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605C" w14:textId="77777777" w:rsidR="00B508F2" w:rsidRDefault="00B508F2" w:rsidP="00B508F2">
      <w:pPr>
        <w:widowControl w:val="0"/>
        <w:autoSpaceDE w:val="0"/>
        <w:autoSpaceDN w:val="0"/>
        <w:adjustRightInd w:val="0"/>
        <w:rPr>
          <w:rFonts w:ascii="Papyrus" w:hAnsi="Papyrus" w:cs="Papyrus"/>
          <w:sz w:val="48"/>
          <w:szCs w:val="48"/>
        </w:rPr>
      </w:pPr>
      <w:r>
        <w:rPr>
          <w:rFonts w:ascii="Papyrus" w:hAnsi="Papyrus" w:cs="Papyrus"/>
          <w:sz w:val="48"/>
          <w:szCs w:val="48"/>
        </w:rPr>
        <w:t>Seasons in the Sea </w:t>
      </w:r>
    </w:p>
    <w:p w14:paraId="26F426BE" w14:textId="77777777" w:rsidR="00544F48" w:rsidRDefault="00544F48" w:rsidP="00544F48">
      <w:pPr>
        <w:widowControl w:val="0"/>
        <w:autoSpaceDE w:val="0"/>
        <w:autoSpaceDN w:val="0"/>
        <w:adjustRightInd w:val="0"/>
        <w:rPr>
          <w:rFonts w:ascii="Tahoma" w:hAnsi="Tahoma" w:cs="Tahoma"/>
          <w:sz w:val="16"/>
          <w:szCs w:val="16"/>
        </w:rPr>
      </w:pPr>
      <w:r>
        <w:rPr>
          <w:rFonts w:ascii="Times New Roman" w:hAnsi="Times New Roman" w:cs="Times New Roman"/>
          <w:sz w:val="32"/>
          <w:szCs w:val="32"/>
        </w:rPr>
        <w:t>By Ann Michelle Morrison, SD </w:t>
      </w:r>
    </w:p>
    <w:p w14:paraId="4E803167" w14:textId="77777777" w:rsidR="00544F48" w:rsidRDefault="00544F48" w:rsidP="00B508F2">
      <w:pPr>
        <w:widowControl w:val="0"/>
        <w:autoSpaceDE w:val="0"/>
        <w:autoSpaceDN w:val="0"/>
        <w:adjustRightInd w:val="0"/>
        <w:rPr>
          <w:rFonts w:ascii="Tahoma" w:hAnsi="Tahoma" w:cs="Tahoma"/>
          <w:sz w:val="16"/>
          <w:szCs w:val="16"/>
        </w:rPr>
      </w:pPr>
    </w:p>
    <w:p w14:paraId="2890BFD1" w14:textId="77777777" w:rsidR="00E0508E" w:rsidRDefault="00640FB2" w:rsidP="00A9147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New England</w:t>
      </w:r>
      <w:r w:rsidR="00A91477">
        <w:rPr>
          <w:rFonts w:ascii="Times New Roman" w:hAnsi="Times New Roman" w:cs="Times New Roman"/>
          <w:sz w:val="32"/>
          <w:szCs w:val="32"/>
        </w:rPr>
        <w:t>ers</w:t>
      </w:r>
      <w:r>
        <w:rPr>
          <w:rFonts w:ascii="Times New Roman" w:hAnsi="Times New Roman" w:cs="Times New Roman"/>
          <w:sz w:val="32"/>
          <w:szCs w:val="32"/>
        </w:rPr>
        <w:t xml:space="preserve"> are familiar with the signs of the changing seasons.  </w:t>
      </w:r>
      <w:r w:rsidR="00BE005C">
        <w:rPr>
          <w:rFonts w:ascii="Times New Roman" w:hAnsi="Times New Roman" w:cs="Times New Roman"/>
          <w:sz w:val="32"/>
          <w:szCs w:val="32"/>
        </w:rPr>
        <w:t xml:space="preserve">We expect cold, snowy days in the winter and long, hot days in the summer.  The seasonal patterns we observe </w:t>
      </w:r>
      <w:r w:rsidR="00E0508E">
        <w:rPr>
          <w:rFonts w:ascii="Times New Roman" w:hAnsi="Times New Roman" w:cs="Times New Roman"/>
          <w:sz w:val="32"/>
          <w:szCs w:val="32"/>
        </w:rPr>
        <w:t xml:space="preserve">also </w:t>
      </w:r>
      <w:r w:rsidR="00BE005C">
        <w:rPr>
          <w:rFonts w:ascii="Times New Roman" w:hAnsi="Times New Roman" w:cs="Times New Roman"/>
          <w:sz w:val="32"/>
          <w:szCs w:val="32"/>
        </w:rPr>
        <w:t xml:space="preserve">go beyond the weather.  </w:t>
      </w:r>
      <w:r w:rsidR="0058700E">
        <w:rPr>
          <w:rFonts w:ascii="Times New Roman" w:hAnsi="Times New Roman" w:cs="Times New Roman"/>
          <w:sz w:val="32"/>
          <w:szCs w:val="32"/>
        </w:rPr>
        <w:t xml:space="preserve">We see the return of birds like robins and flowers like crocuses each spring, and we notice the changing colors of tree leaves each fall.  </w:t>
      </w:r>
    </w:p>
    <w:p w14:paraId="3F5DB118" w14:textId="77777777" w:rsidR="00E0508E" w:rsidRDefault="00E0508E" w:rsidP="00A91477">
      <w:pPr>
        <w:widowControl w:val="0"/>
        <w:autoSpaceDE w:val="0"/>
        <w:autoSpaceDN w:val="0"/>
        <w:adjustRightInd w:val="0"/>
        <w:rPr>
          <w:rFonts w:ascii="Times New Roman" w:hAnsi="Times New Roman" w:cs="Times New Roman"/>
          <w:sz w:val="32"/>
          <w:szCs w:val="32"/>
        </w:rPr>
      </w:pPr>
    </w:p>
    <w:p w14:paraId="61F2DF2E" w14:textId="26EFED43" w:rsidR="00B508F2" w:rsidRPr="005F593E" w:rsidRDefault="0058700E" w:rsidP="00A9147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These</w:t>
      </w:r>
      <w:r w:rsidR="00640FB2">
        <w:rPr>
          <w:rFonts w:ascii="Times New Roman" w:hAnsi="Times New Roman" w:cs="Times New Roman"/>
          <w:sz w:val="32"/>
          <w:szCs w:val="32"/>
        </w:rPr>
        <w:t xml:space="preserve"> seasonal </w:t>
      </w:r>
      <w:r>
        <w:rPr>
          <w:rFonts w:ascii="Times New Roman" w:hAnsi="Times New Roman" w:cs="Times New Roman"/>
          <w:sz w:val="32"/>
          <w:szCs w:val="32"/>
        </w:rPr>
        <w:t>patterns</w:t>
      </w:r>
      <w:r w:rsidR="00640FB2">
        <w:rPr>
          <w:rFonts w:ascii="Times New Roman" w:hAnsi="Times New Roman" w:cs="Times New Roman"/>
          <w:sz w:val="32"/>
          <w:szCs w:val="32"/>
        </w:rPr>
        <w:t xml:space="preserve"> </w:t>
      </w:r>
      <w:r w:rsidR="00A91477">
        <w:rPr>
          <w:rFonts w:ascii="Times New Roman" w:hAnsi="Times New Roman" w:cs="Times New Roman"/>
          <w:sz w:val="32"/>
          <w:szCs w:val="32"/>
        </w:rPr>
        <w:t>that are so familiar to us</w:t>
      </w:r>
      <w:r w:rsidR="00640FB2">
        <w:rPr>
          <w:rFonts w:ascii="Times New Roman" w:hAnsi="Times New Roman" w:cs="Times New Roman"/>
          <w:sz w:val="32"/>
          <w:szCs w:val="32"/>
        </w:rPr>
        <w:t xml:space="preserve"> happen here on land.  In the ocean</w:t>
      </w:r>
      <w:r w:rsidR="00E0508E">
        <w:rPr>
          <w:rFonts w:ascii="Times New Roman" w:hAnsi="Times New Roman" w:cs="Times New Roman"/>
          <w:sz w:val="32"/>
          <w:szCs w:val="32"/>
        </w:rPr>
        <w:t>,</w:t>
      </w:r>
      <w:r w:rsidR="00640FB2">
        <w:rPr>
          <w:rFonts w:ascii="Times New Roman" w:hAnsi="Times New Roman" w:cs="Times New Roman"/>
          <w:sz w:val="32"/>
          <w:szCs w:val="32"/>
        </w:rPr>
        <w:t xml:space="preserve"> there are no </w:t>
      </w:r>
      <w:r>
        <w:rPr>
          <w:rFonts w:ascii="Times New Roman" w:hAnsi="Times New Roman" w:cs="Times New Roman"/>
          <w:sz w:val="32"/>
          <w:szCs w:val="32"/>
        </w:rPr>
        <w:t>spring flowers or leaves changing color</w:t>
      </w:r>
      <w:r w:rsidR="00640FB2">
        <w:rPr>
          <w:rFonts w:ascii="Times New Roman" w:hAnsi="Times New Roman" w:cs="Times New Roman"/>
          <w:sz w:val="32"/>
          <w:szCs w:val="32"/>
        </w:rPr>
        <w:t xml:space="preserve">, but </w:t>
      </w:r>
      <w:r w:rsidR="00A91477">
        <w:rPr>
          <w:rFonts w:ascii="Times New Roman" w:hAnsi="Times New Roman" w:cs="Times New Roman"/>
          <w:sz w:val="32"/>
          <w:szCs w:val="32"/>
        </w:rPr>
        <w:t xml:space="preserve">beneath the blue, wavy water of the Gulf of Maine, the sea, like the </w:t>
      </w:r>
      <w:r w:rsidR="005F593E">
        <w:rPr>
          <w:rFonts w:ascii="Times New Roman" w:hAnsi="Times New Roman" w:cs="Times New Roman"/>
          <w:sz w:val="32"/>
          <w:szCs w:val="32"/>
        </w:rPr>
        <w:t xml:space="preserve">land, changes with the seasons.  </w:t>
      </w:r>
      <w:r w:rsidR="00B508F2">
        <w:rPr>
          <w:rFonts w:ascii="Times New Roman" w:hAnsi="Times New Roman" w:cs="Times New Roman"/>
          <w:sz w:val="32"/>
          <w:szCs w:val="32"/>
        </w:rPr>
        <w:t xml:space="preserve">The Gulf of Maine is the relatively shallow water located off the coasts of Massachusetts, New Hampshire, Maine, and Nova Scotia, Canada.  The region is home to some of the most productive fisheries in the world and hosts at least 18 species of marine mammals throughout the year.  </w:t>
      </w:r>
    </w:p>
    <w:p w14:paraId="3D68C3B9" w14:textId="77777777" w:rsidR="00B508F2" w:rsidRDefault="00B508F2" w:rsidP="00B508F2">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77296C24" w14:textId="77777777" w:rsidR="00B508F2" w:rsidRDefault="00B508F2" w:rsidP="00B508F2">
      <w:pPr>
        <w:widowControl w:val="0"/>
        <w:autoSpaceDE w:val="0"/>
        <w:autoSpaceDN w:val="0"/>
        <w:adjustRightInd w:val="0"/>
        <w:rPr>
          <w:rFonts w:ascii="Tahoma" w:hAnsi="Tahoma" w:cs="Tahoma"/>
          <w:sz w:val="16"/>
          <w:szCs w:val="16"/>
        </w:rPr>
      </w:pPr>
      <w:bookmarkStart w:id="0" w:name="_GoBack"/>
      <w:bookmarkEnd w:id="0"/>
      <w:r>
        <w:rPr>
          <w:rFonts w:ascii="Times New Roman" w:hAnsi="Times New Roman" w:cs="Times New Roman"/>
          <w:b/>
          <w:bCs/>
          <w:i/>
          <w:iCs/>
          <w:sz w:val="32"/>
          <w:szCs w:val="32"/>
        </w:rPr>
        <w:t>Winter</w:t>
      </w:r>
      <w:r>
        <w:rPr>
          <w:rFonts w:ascii="Times New Roman" w:hAnsi="Times New Roman" w:cs="Times New Roman"/>
          <w:sz w:val="32"/>
          <w:szCs w:val="32"/>
        </w:rPr>
        <w:t> </w:t>
      </w:r>
    </w:p>
    <w:p w14:paraId="72F86D23" w14:textId="4F3C1B43" w:rsidR="00E36103" w:rsidRDefault="00B508F2" w:rsidP="00B508F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Gulf of Maine cycle begins in the dark and stormy months of winter.  Nor’easters and other large storms cross the Gulf, churning the water with </w:t>
      </w:r>
      <w:r w:rsidR="003346A8">
        <w:rPr>
          <w:rFonts w:ascii="Times New Roman" w:hAnsi="Times New Roman" w:cs="Times New Roman"/>
          <w:sz w:val="32"/>
          <w:szCs w:val="32"/>
        </w:rPr>
        <w:t>strong winds</w:t>
      </w:r>
      <w:r w:rsidR="00A91477">
        <w:rPr>
          <w:rFonts w:ascii="Times New Roman" w:hAnsi="Times New Roman" w:cs="Times New Roman"/>
          <w:sz w:val="32"/>
          <w:szCs w:val="32"/>
        </w:rPr>
        <w:t>.  During w</w:t>
      </w:r>
      <w:r>
        <w:rPr>
          <w:rFonts w:ascii="Times New Roman" w:hAnsi="Times New Roman" w:cs="Times New Roman"/>
          <w:sz w:val="32"/>
          <w:szCs w:val="32"/>
        </w:rPr>
        <w:t>inter</w:t>
      </w:r>
      <w:r w:rsidR="00A91477">
        <w:rPr>
          <w:rFonts w:ascii="Times New Roman" w:hAnsi="Times New Roman" w:cs="Times New Roman"/>
          <w:sz w:val="32"/>
          <w:szCs w:val="32"/>
        </w:rPr>
        <w:t>,</w:t>
      </w:r>
      <w:r>
        <w:rPr>
          <w:rFonts w:ascii="Times New Roman" w:hAnsi="Times New Roman" w:cs="Times New Roman"/>
          <w:sz w:val="32"/>
          <w:szCs w:val="32"/>
        </w:rPr>
        <w:t xml:space="preserve"> the deep and shallow waters of the Gulf of Maine are roughly the same temperature, which allows </w:t>
      </w:r>
      <w:r w:rsidR="00B82BF4">
        <w:rPr>
          <w:rFonts w:ascii="Times New Roman" w:hAnsi="Times New Roman" w:cs="Times New Roman"/>
          <w:sz w:val="32"/>
          <w:szCs w:val="32"/>
        </w:rPr>
        <w:t>movement</w:t>
      </w:r>
      <w:r>
        <w:rPr>
          <w:rFonts w:ascii="Times New Roman" w:hAnsi="Times New Roman" w:cs="Times New Roman"/>
          <w:sz w:val="32"/>
          <w:szCs w:val="32"/>
        </w:rPr>
        <w:t xml:space="preserve"> of nutrients (particularly nitrogen) from the deep waters to the surface waters.  </w:t>
      </w:r>
    </w:p>
    <w:p w14:paraId="231B8BB2" w14:textId="77777777" w:rsidR="00E36103" w:rsidRDefault="00E36103" w:rsidP="00B508F2">
      <w:pPr>
        <w:widowControl w:val="0"/>
        <w:autoSpaceDE w:val="0"/>
        <w:autoSpaceDN w:val="0"/>
        <w:adjustRightInd w:val="0"/>
        <w:rPr>
          <w:rFonts w:ascii="Times New Roman" w:hAnsi="Times New Roman" w:cs="Times New Roman"/>
          <w:sz w:val="32"/>
          <w:szCs w:val="32"/>
        </w:rPr>
      </w:pPr>
    </w:p>
    <w:p w14:paraId="6652D6C2" w14:textId="372C15E6" w:rsidR="00C45086" w:rsidRDefault="00B82BF4" w:rsidP="00B508F2">
      <w:pPr>
        <w:widowControl w:val="0"/>
        <w:autoSpaceDE w:val="0"/>
        <w:autoSpaceDN w:val="0"/>
        <w:adjustRightInd w:val="0"/>
        <w:rPr>
          <w:rFonts w:ascii="Times New Roman" w:hAnsi="Times New Roman" w:cs="Times New Roman"/>
          <w:sz w:val="32"/>
          <w:szCs w:val="32"/>
        </w:rPr>
      </w:pPr>
      <w:r w:rsidRPr="008B2379">
        <w:rPr>
          <w:rFonts w:ascii="Times New Roman" w:hAnsi="Times New Roman" w:cs="Times New Roman"/>
          <w:sz w:val="32"/>
          <w:szCs w:val="32"/>
        </w:rPr>
        <w:t>Despite</w:t>
      </w:r>
      <w:r>
        <w:rPr>
          <w:rFonts w:ascii="Times New Roman" w:hAnsi="Times New Roman" w:cs="Times New Roman"/>
          <w:sz w:val="32"/>
          <w:szCs w:val="32"/>
        </w:rPr>
        <w:t xml:space="preserve"> the high concentration of nutrients in surface waters </w:t>
      </w:r>
      <w:r w:rsidR="005F593E">
        <w:rPr>
          <w:rFonts w:ascii="Times New Roman" w:hAnsi="Times New Roman" w:cs="Times New Roman"/>
          <w:sz w:val="32"/>
          <w:szCs w:val="32"/>
        </w:rPr>
        <w:t>during</w:t>
      </w:r>
      <w:r>
        <w:rPr>
          <w:rFonts w:ascii="Times New Roman" w:hAnsi="Times New Roman" w:cs="Times New Roman"/>
          <w:sz w:val="32"/>
          <w:szCs w:val="32"/>
        </w:rPr>
        <w:t xml:space="preserve"> the winter, relatively few organisms are found near the surface during this time of year.  </w:t>
      </w:r>
      <w:r w:rsidR="008B2379">
        <w:rPr>
          <w:rFonts w:ascii="Times New Roman" w:hAnsi="Times New Roman" w:cs="Times New Roman"/>
          <w:sz w:val="32"/>
          <w:szCs w:val="32"/>
        </w:rPr>
        <w:t>The deep ocean is always dark, but in the winter</w:t>
      </w:r>
      <w:r w:rsidR="00750DC8">
        <w:rPr>
          <w:rFonts w:ascii="Times New Roman" w:hAnsi="Times New Roman" w:cs="Times New Roman"/>
          <w:sz w:val="32"/>
          <w:szCs w:val="32"/>
        </w:rPr>
        <w:t xml:space="preserve"> even the surface has reduced light levels because of winter's short and </w:t>
      </w:r>
      <w:r w:rsidR="00A91477">
        <w:rPr>
          <w:rFonts w:ascii="Times New Roman" w:hAnsi="Times New Roman" w:cs="Times New Roman"/>
          <w:sz w:val="32"/>
          <w:szCs w:val="32"/>
        </w:rPr>
        <w:t>frequently cloudy days</w:t>
      </w:r>
      <w:r w:rsidR="00B508F2">
        <w:rPr>
          <w:rFonts w:ascii="Times New Roman" w:hAnsi="Times New Roman" w:cs="Times New Roman"/>
          <w:sz w:val="32"/>
          <w:szCs w:val="32"/>
        </w:rPr>
        <w:t>.  Under these cond</w:t>
      </w:r>
      <w:r w:rsidR="00E36103">
        <w:rPr>
          <w:rFonts w:ascii="Times New Roman" w:hAnsi="Times New Roman" w:cs="Times New Roman"/>
          <w:sz w:val="32"/>
          <w:szCs w:val="32"/>
        </w:rPr>
        <w:t>itions</w:t>
      </w:r>
      <w:r w:rsidR="005F593E">
        <w:rPr>
          <w:rFonts w:ascii="Times New Roman" w:hAnsi="Times New Roman" w:cs="Times New Roman"/>
          <w:sz w:val="32"/>
          <w:szCs w:val="32"/>
        </w:rPr>
        <w:t>, the tiny</w:t>
      </w:r>
      <w:r w:rsidR="00E36103">
        <w:rPr>
          <w:rFonts w:ascii="Times New Roman" w:hAnsi="Times New Roman" w:cs="Times New Roman"/>
          <w:sz w:val="32"/>
          <w:szCs w:val="32"/>
        </w:rPr>
        <w:t xml:space="preserve"> floating plant-like organisms</w:t>
      </w:r>
      <w:r w:rsidR="00B508F2">
        <w:rPr>
          <w:rFonts w:ascii="Times New Roman" w:hAnsi="Times New Roman" w:cs="Times New Roman"/>
          <w:sz w:val="32"/>
          <w:szCs w:val="32"/>
        </w:rPr>
        <w:t xml:space="preserve">, called phytoplankton, are </w:t>
      </w:r>
      <w:r w:rsidR="00E36103">
        <w:rPr>
          <w:rFonts w:ascii="Times New Roman" w:hAnsi="Times New Roman" w:cs="Times New Roman"/>
          <w:sz w:val="32"/>
          <w:szCs w:val="32"/>
        </w:rPr>
        <w:t xml:space="preserve">less </w:t>
      </w:r>
      <w:r w:rsidR="00E36103">
        <w:rPr>
          <w:rFonts w:ascii="Times New Roman" w:hAnsi="Times New Roman" w:cs="Times New Roman"/>
          <w:sz w:val="32"/>
          <w:szCs w:val="32"/>
        </w:rPr>
        <w:lastRenderedPageBreak/>
        <w:t>abundant</w:t>
      </w:r>
      <w:r w:rsidR="00B508F2">
        <w:rPr>
          <w:rFonts w:ascii="Times New Roman" w:hAnsi="Times New Roman" w:cs="Times New Roman"/>
          <w:sz w:val="32"/>
          <w:szCs w:val="32"/>
        </w:rPr>
        <w:t xml:space="preserve">.  Zooplankton, the small animals that feed on phytoplankton, </w:t>
      </w:r>
      <w:proofErr w:type="gramStart"/>
      <w:r w:rsidR="00B508F2">
        <w:rPr>
          <w:rFonts w:ascii="Times New Roman" w:hAnsi="Times New Roman" w:cs="Times New Roman"/>
          <w:sz w:val="32"/>
          <w:szCs w:val="32"/>
        </w:rPr>
        <w:t>are</w:t>
      </w:r>
      <w:proofErr w:type="gramEnd"/>
      <w:r w:rsidR="00B508F2">
        <w:rPr>
          <w:rFonts w:ascii="Times New Roman" w:hAnsi="Times New Roman" w:cs="Times New Roman"/>
          <w:sz w:val="32"/>
          <w:szCs w:val="32"/>
        </w:rPr>
        <w:t xml:space="preserve"> also r</w:t>
      </w:r>
      <w:r>
        <w:rPr>
          <w:rFonts w:ascii="Times New Roman" w:hAnsi="Times New Roman" w:cs="Times New Roman"/>
          <w:sz w:val="32"/>
          <w:szCs w:val="32"/>
        </w:rPr>
        <w:t>elatively few in number in the w</w:t>
      </w:r>
      <w:r w:rsidR="00B508F2">
        <w:rPr>
          <w:rFonts w:ascii="Times New Roman" w:hAnsi="Times New Roman" w:cs="Times New Roman"/>
          <w:sz w:val="32"/>
          <w:szCs w:val="32"/>
        </w:rPr>
        <w:t xml:space="preserve">inter.  </w:t>
      </w:r>
    </w:p>
    <w:p w14:paraId="5CB6E7D6" w14:textId="77777777" w:rsidR="00C45086" w:rsidRDefault="00C45086" w:rsidP="00B508F2">
      <w:pPr>
        <w:widowControl w:val="0"/>
        <w:autoSpaceDE w:val="0"/>
        <w:autoSpaceDN w:val="0"/>
        <w:adjustRightInd w:val="0"/>
        <w:rPr>
          <w:rFonts w:ascii="Times New Roman" w:hAnsi="Times New Roman" w:cs="Times New Roman"/>
          <w:sz w:val="32"/>
          <w:szCs w:val="32"/>
        </w:rPr>
      </w:pPr>
    </w:p>
    <w:p w14:paraId="0B269C6A" w14:textId="1031121D" w:rsidR="00B508F2" w:rsidRDefault="00750DC8"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Some zooplankton species, such as the copepod </w:t>
      </w:r>
      <w:proofErr w:type="spellStart"/>
      <w:r>
        <w:rPr>
          <w:rFonts w:ascii="Times New Roman" w:hAnsi="Times New Roman" w:cs="Times New Roman"/>
          <w:i/>
          <w:iCs/>
          <w:sz w:val="32"/>
          <w:szCs w:val="32"/>
        </w:rPr>
        <w:t>Calanus</w:t>
      </w:r>
      <w:proofErr w:type="spellEnd"/>
      <w:r>
        <w:rPr>
          <w:rFonts w:ascii="Times New Roman" w:hAnsi="Times New Roman" w:cs="Times New Roman"/>
          <w:sz w:val="32"/>
          <w:szCs w:val="32"/>
        </w:rPr>
        <w:t xml:space="preserve"> </w:t>
      </w:r>
      <w:proofErr w:type="spellStart"/>
      <w:r>
        <w:rPr>
          <w:rFonts w:ascii="Times New Roman" w:hAnsi="Times New Roman" w:cs="Times New Roman"/>
          <w:i/>
          <w:iCs/>
          <w:sz w:val="32"/>
          <w:szCs w:val="32"/>
        </w:rPr>
        <w:t>finmarchicus</w:t>
      </w:r>
      <w:proofErr w:type="spellEnd"/>
      <w:r>
        <w:rPr>
          <w:rFonts w:ascii="Times New Roman" w:hAnsi="Times New Roman" w:cs="Times New Roman"/>
          <w:sz w:val="32"/>
          <w:szCs w:val="32"/>
        </w:rPr>
        <w:t xml:space="preserve">, hide out in the deep basins of the Gulf of Maine until these waters develop the conditions the copepods need for growth and reproduction. </w:t>
      </w:r>
      <w:r w:rsidR="003346A8">
        <w:rPr>
          <w:rFonts w:ascii="Times New Roman" w:hAnsi="Times New Roman" w:cs="Times New Roman"/>
          <w:sz w:val="32"/>
          <w:szCs w:val="32"/>
        </w:rPr>
        <w:t xml:space="preserve">Copepods are a category of </w:t>
      </w:r>
      <w:r>
        <w:rPr>
          <w:rFonts w:ascii="Times New Roman" w:hAnsi="Times New Roman" w:cs="Times New Roman"/>
          <w:sz w:val="32"/>
          <w:szCs w:val="32"/>
        </w:rPr>
        <w:t>zooplankton</w:t>
      </w:r>
      <w:r w:rsidR="003346A8">
        <w:rPr>
          <w:rFonts w:ascii="Times New Roman" w:hAnsi="Times New Roman" w:cs="Times New Roman"/>
          <w:sz w:val="32"/>
          <w:szCs w:val="32"/>
        </w:rPr>
        <w:t xml:space="preserve"> </w:t>
      </w:r>
      <w:r w:rsidR="007D55DA">
        <w:rPr>
          <w:rFonts w:ascii="Times New Roman" w:hAnsi="Times New Roman" w:cs="Times New Roman"/>
          <w:sz w:val="32"/>
          <w:szCs w:val="32"/>
        </w:rPr>
        <w:t>with almost transparent bodies and long antennae.</w:t>
      </w:r>
      <w:r w:rsidR="00B508F2">
        <w:rPr>
          <w:rFonts w:ascii="Times New Roman" w:hAnsi="Times New Roman" w:cs="Times New Roman"/>
          <w:sz w:val="32"/>
          <w:szCs w:val="32"/>
        </w:rPr>
        <w:t xml:space="preserve">  </w:t>
      </w:r>
      <w:r w:rsidR="00247779">
        <w:rPr>
          <w:rFonts w:ascii="Times New Roman" w:hAnsi="Times New Roman" w:cs="Times New Roman"/>
          <w:sz w:val="32"/>
          <w:szCs w:val="32"/>
        </w:rPr>
        <w:t>For young fish such as cod and redfish in the Gulf of Maine, the presence of zooplankton along the sea floor means plentiful food</w:t>
      </w:r>
      <w:r w:rsidR="005F593E">
        <w:rPr>
          <w:rFonts w:ascii="Times New Roman" w:hAnsi="Times New Roman" w:cs="Times New Roman"/>
          <w:sz w:val="32"/>
          <w:szCs w:val="32"/>
        </w:rPr>
        <w:t>.  These</w:t>
      </w:r>
      <w:r w:rsidR="00247779">
        <w:rPr>
          <w:rFonts w:ascii="Times New Roman" w:hAnsi="Times New Roman" w:cs="Times New Roman"/>
          <w:sz w:val="32"/>
          <w:szCs w:val="32"/>
        </w:rPr>
        <w:t xml:space="preserve"> fish </w:t>
      </w:r>
      <w:r w:rsidR="005F593E">
        <w:rPr>
          <w:rFonts w:ascii="Times New Roman" w:hAnsi="Times New Roman" w:cs="Times New Roman"/>
          <w:sz w:val="32"/>
          <w:szCs w:val="32"/>
        </w:rPr>
        <w:t xml:space="preserve">benefit from the abundance of zooplankton as they </w:t>
      </w:r>
      <w:r w:rsidR="00247779">
        <w:rPr>
          <w:rFonts w:ascii="Times New Roman" w:hAnsi="Times New Roman" w:cs="Times New Roman"/>
          <w:sz w:val="32"/>
          <w:szCs w:val="32"/>
        </w:rPr>
        <w:t xml:space="preserve">spend the winter months living along the bottom of the Gulf of Maine.  </w:t>
      </w:r>
    </w:p>
    <w:p w14:paraId="634B4162"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59183341"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b/>
          <w:bCs/>
          <w:i/>
          <w:iCs/>
          <w:sz w:val="32"/>
          <w:szCs w:val="32"/>
        </w:rPr>
        <w:t>Spring</w:t>
      </w:r>
      <w:r>
        <w:rPr>
          <w:rFonts w:ascii="Times New Roman" w:hAnsi="Times New Roman" w:cs="Times New Roman"/>
          <w:sz w:val="32"/>
          <w:szCs w:val="32"/>
        </w:rPr>
        <w:t> </w:t>
      </w:r>
    </w:p>
    <w:p w14:paraId="07A1BCB8" w14:textId="7DCCD770" w:rsidR="00091FF5" w:rsidRDefault="00B508F2" w:rsidP="00B508F2">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sz w:val="32"/>
          <w:szCs w:val="32"/>
        </w:rPr>
        <w:t xml:space="preserve">As the </w:t>
      </w:r>
      <w:r w:rsidR="00091FF5">
        <w:rPr>
          <w:rFonts w:ascii="Times New Roman" w:hAnsi="Times New Roman" w:cs="Times New Roman"/>
          <w:sz w:val="32"/>
          <w:szCs w:val="32"/>
        </w:rPr>
        <w:t>angle</w:t>
      </w:r>
      <w:r>
        <w:rPr>
          <w:rFonts w:ascii="Times New Roman" w:hAnsi="Times New Roman" w:cs="Times New Roman"/>
          <w:sz w:val="32"/>
          <w:szCs w:val="32"/>
        </w:rPr>
        <w:t xml:space="preserve"> of the Earth changes and the northern hemisphere </w:t>
      </w:r>
      <w:r w:rsidR="00091FF5">
        <w:rPr>
          <w:rFonts w:ascii="Times New Roman" w:hAnsi="Times New Roman" w:cs="Times New Roman"/>
          <w:sz w:val="32"/>
          <w:szCs w:val="32"/>
        </w:rPr>
        <w:t>tilts</w:t>
      </w:r>
      <w:r>
        <w:rPr>
          <w:rFonts w:ascii="Times New Roman" w:hAnsi="Times New Roman" w:cs="Times New Roman"/>
          <w:sz w:val="32"/>
          <w:szCs w:val="32"/>
        </w:rPr>
        <w:t xml:space="preserve"> towards the sun, sea surface temperatures increase, and the days get longer.</w:t>
      </w:r>
      <w:proofErr w:type="gramEnd"/>
      <w:r>
        <w:rPr>
          <w:rFonts w:ascii="Times New Roman" w:hAnsi="Times New Roman" w:cs="Times New Roman"/>
          <w:sz w:val="32"/>
          <w:szCs w:val="32"/>
        </w:rPr>
        <w:t>  Storm frequency decreases, and there is less mixing in the ocean due to wind.  Warm</w:t>
      </w:r>
      <w:r w:rsidR="00091FF5">
        <w:rPr>
          <w:rFonts w:ascii="Times New Roman" w:hAnsi="Times New Roman" w:cs="Times New Roman"/>
          <w:sz w:val="32"/>
          <w:szCs w:val="32"/>
        </w:rPr>
        <w:t>ing of surface waters creates a</w:t>
      </w:r>
      <w:r>
        <w:rPr>
          <w:rFonts w:ascii="Times New Roman" w:hAnsi="Times New Roman" w:cs="Times New Roman"/>
          <w:sz w:val="32"/>
          <w:szCs w:val="32"/>
        </w:rPr>
        <w:t xml:space="preserve"> </w:t>
      </w:r>
      <w:r w:rsidR="00091FF5">
        <w:rPr>
          <w:rFonts w:ascii="Times New Roman" w:hAnsi="Times New Roman" w:cs="Times New Roman"/>
          <w:sz w:val="32"/>
          <w:szCs w:val="32"/>
        </w:rPr>
        <w:t>layer of water</w:t>
      </w:r>
      <w:r>
        <w:rPr>
          <w:rFonts w:ascii="Times New Roman" w:hAnsi="Times New Roman" w:cs="Times New Roman"/>
          <w:sz w:val="32"/>
          <w:szCs w:val="32"/>
        </w:rPr>
        <w:t xml:space="preserve"> called a thermocline, which </w:t>
      </w:r>
      <w:r w:rsidR="00091FF5">
        <w:rPr>
          <w:rFonts w:ascii="Times New Roman" w:hAnsi="Times New Roman" w:cs="Times New Roman"/>
          <w:sz w:val="32"/>
          <w:szCs w:val="32"/>
        </w:rPr>
        <w:t xml:space="preserve">acts as a barrier and </w:t>
      </w:r>
      <w:r w:rsidR="00275751">
        <w:rPr>
          <w:rFonts w:ascii="Times New Roman" w:hAnsi="Times New Roman" w:cs="Times New Roman"/>
          <w:sz w:val="32"/>
          <w:szCs w:val="32"/>
        </w:rPr>
        <w:t xml:space="preserve">further </w:t>
      </w:r>
      <w:r>
        <w:rPr>
          <w:rFonts w:ascii="Times New Roman" w:hAnsi="Times New Roman" w:cs="Times New Roman"/>
          <w:sz w:val="32"/>
          <w:szCs w:val="32"/>
        </w:rPr>
        <w:t xml:space="preserve">reduces mixing between the warm waters above </w:t>
      </w:r>
      <w:r w:rsidR="00091FF5">
        <w:rPr>
          <w:rFonts w:ascii="Times New Roman" w:hAnsi="Times New Roman" w:cs="Times New Roman"/>
          <w:sz w:val="32"/>
          <w:szCs w:val="32"/>
        </w:rPr>
        <w:t>it</w:t>
      </w:r>
      <w:r>
        <w:rPr>
          <w:rFonts w:ascii="Times New Roman" w:hAnsi="Times New Roman" w:cs="Times New Roman"/>
          <w:sz w:val="32"/>
          <w:szCs w:val="32"/>
        </w:rPr>
        <w:t xml:space="preserve"> and the cold waters below.  </w:t>
      </w:r>
    </w:p>
    <w:p w14:paraId="1C68AB27" w14:textId="77777777" w:rsidR="00091FF5" w:rsidRDefault="00091FF5" w:rsidP="00B508F2">
      <w:pPr>
        <w:widowControl w:val="0"/>
        <w:autoSpaceDE w:val="0"/>
        <w:autoSpaceDN w:val="0"/>
        <w:adjustRightInd w:val="0"/>
        <w:rPr>
          <w:rFonts w:ascii="Times New Roman" w:hAnsi="Times New Roman" w:cs="Times New Roman"/>
          <w:sz w:val="32"/>
          <w:szCs w:val="32"/>
        </w:rPr>
      </w:pPr>
    </w:p>
    <w:p w14:paraId="559B3CBB" w14:textId="225DC2B8" w:rsidR="00350596" w:rsidRDefault="00275751" w:rsidP="00B508F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Life in the Gulf of Maine awakens in the spring.  </w:t>
      </w:r>
      <w:proofErr w:type="gramStart"/>
      <w:r w:rsidR="00B508F2">
        <w:rPr>
          <w:rFonts w:ascii="Times New Roman" w:hAnsi="Times New Roman" w:cs="Times New Roman"/>
          <w:sz w:val="32"/>
          <w:szCs w:val="32"/>
        </w:rPr>
        <w:t>Phytoplankton that need</w:t>
      </w:r>
      <w:proofErr w:type="gramEnd"/>
      <w:r w:rsidR="00B508F2">
        <w:rPr>
          <w:rFonts w:ascii="Times New Roman" w:hAnsi="Times New Roman" w:cs="Times New Roman"/>
          <w:sz w:val="32"/>
          <w:szCs w:val="32"/>
        </w:rPr>
        <w:t xml:space="preserve"> light and nutrients to thrive multiply rapidly in the warm surface waters above the thermocline.  The surface water</w:t>
      </w:r>
      <w:r>
        <w:rPr>
          <w:rFonts w:ascii="Times New Roman" w:hAnsi="Times New Roman" w:cs="Times New Roman"/>
          <w:sz w:val="32"/>
          <w:szCs w:val="32"/>
        </w:rPr>
        <w:t>s are rich in nutrients in the spring thanks to w</w:t>
      </w:r>
      <w:r w:rsidR="00B508F2">
        <w:rPr>
          <w:rFonts w:ascii="Times New Roman" w:hAnsi="Times New Roman" w:cs="Times New Roman"/>
          <w:sz w:val="32"/>
          <w:szCs w:val="32"/>
        </w:rPr>
        <w:t xml:space="preserve">inter mixing from the deep.  </w:t>
      </w:r>
      <w:r w:rsidR="00350596">
        <w:rPr>
          <w:rFonts w:ascii="Times New Roman" w:hAnsi="Times New Roman" w:cs="Times New Roman"/>
          <w:sz w:val="32"/>
          <w:szCs w:val="32"/>
        </w:rPr>
        <w:t>This combination of light, warmth, and nutrients initiates</w:t>
      </w:r>
      <w:r w:rsidR="00B508F2">
        <w:rPr>
          <w:rFonts w:ascii="Times New Roman" w:hAnsi="Times New Roman" w:cs="Times New Roman"/>
          <w:sz w:val="32"/>
          <w:szCs w:val="32"/>
        </w:rPr>
        <w:t xml:space="preserve"> the annual </w:t>
      </w:r>
      <w:r>
        <w:rPr>
          <w:rFonts w:ascii="Times New Roman" w:hAnsi="Times New Roman" w:cs="Times New Roman"/>
          <w:sz w:val="32"/>
          <w:szCs w:val="32"/>
        </w:rPr>
        <w:t>“Spring Bloom,</w:t>
      </w:r>
      <w:r w:rsidR="00B508F2">
        <w:rPr>
          <w:rFonts w:ascii="Times New Roman" w:hAnsi="Times New Roman" w:cs="Times New Roman"/>
          <w:sz w:val="32"/>
          <w:szCs w:val="32"/>
        </w:rPr>
        <w:t>”</w:t>
      </w:r>
      <w:r w:rsidR="00FC715B">
        <w:rPr>
          <w:rFonts w:ascii="Times New Roman" w:hAnsi="Times New Roman" w:cs="Times New Roman"/>
          <w:sz w:val="32"/>
          <w:szCs w:val="32"/>
        </w:rPr>
        <w:t xml:space="preserve"> </w:t>
      </w:r>
      <w:r>
        <w:rPr>
          <w:rFonts w:ascii="Times New Roman" w:hAnsi="Times New Roman" w:cs="Times New Roman"/>
          <w:sz w:val="32"/>
          <w:szCs w:val="32"/>
        </w:rPr>
        <w:t>in which the surface waters fill with phytoplankton</w:t>
      </w:r>
      <w:r w:rsidR="00350596">
        <w:rPr>
          <w:rFonts w:ascii="Times New Roman" w:hAnsi="Times New Roman" w:cs="Times New Roman"/>
          <w:sz w:val="32"/>
          <w:szCs w:val="32"/>
        </w:rPr>
        <w:t>.</w:t>
      </w:r>
      <w:r w:rsidR="00B508F2">
        <w:rPr>
          <w:rFonts w:ascii="Times New Roman" w:hAnsi="Times New Roman" w:cs="Times New Roman"/>
          <w:sz w:val="32"/>
          <w:szCs w:val="32"/>
        </w:rPr>
        <w:t xml:space="preserve">  </w:t>
      </w:r>
    </w:p>
    <w:p w14:paraId="1F09AB17" w14:textId="77777777" w:rsidR="00350596" w:rsidRDefault="00350596" w:rsidP="00B508F2">
      <w:pPr>
        <w:widowControl w:val="0"/>
        <w:autoSpaceDE w:val="0"/>
        <w:autoSpaceDN w:val="0"/>
        <w:adjustRightInd w:val="0"/>
        <w:rPr>
          <w:rFonts w:ascii="Times New Roman" w:hAnsi="Times New Roman" w:cs="Times New Roman"/>
          <w:sz w:val="32"/>
          <w:szCs w:val="32"/>
        </w:rPr>
      </w:pPr>
    </w:p>
    <w:p w14:paraId="3294950E" w14:textId="553CB541" w:rsidR="007A4CE3" w:rsidRDefault="00B508F2" w:rsidP="007A4CE3">
      <w:pPr>
        <w:widowControl w:val="0"/>
        <w:autoSpaceDE w:val="0"/>
        <w:autoSpaceDN w:val="0"/>
        <w:adjustRightInd w:val="0"/>
        <w:rPr>
          <w:rFonts w:ascii="Times New Roman" w:hAnsi="Times New Roman" w:cs="Times New Roman"/>
          <w:sz w:val="32"/>
          <w:szCs w:val="32"/>
        </w:rPr>
      </w:pPr>
      <w:r>
        <w:rPr>
          <w:rFonts w:ascii="Cambria" w:hAnsi="Cambria" w:cs="Cambria"/>
          <w:sz w:val="32"/>
          <w:szCs w:val="32"/>
        </w:rPr>
        <w:t> </w:t>
      </w:r>
      <w:r w:rsidR="00275751">
        <w:rPr>
          <w:rFonts w:ascii="Times New Roman" w:hAnsi="Times New Roman" w:cs="Times New Roman"/>
          <w:sz w:val="32"/>
          <w:szCs w:val="32"/>
        </w:rPr>
        <w:t>In early s</w:t>
      </w:r>
      <w:r>
        <w:rPr>
          <w:rFonts w:ascii="Times New Roman" w:hAnsi="Times New Roman" w:cs="Times New Roman"/>
          <w:sz w:val="32"/>
          <w:szCs w:val="32"/>
        </w:rPr>
        <w:t xml:space="preserve">pring, populations of the copepod </w:t>
      </w:r>
      <w:r>
        <w:rPr>
          <w:rFonts w:ascii="Times New Roman" w:hAnsi="Times New Roman" w:cs="Times New Roman"/>
          <w:i/>
          <w:iCs/>
          <w:sz w:val="32"/>
          <w:szCs w:val="32"/>
        </w:rPr>
        <w:t xml:space="preserve">C. </w:t>
      </w:r>
      <w:proofErr w:type="spellStart"/>
      <w:r>
        <w:rPr>
          <w:rFonts w:ascii="Times New Roman" w:hAnsi="Times New Roman" w:cs="Times New Roman"/>
          <w:i/>
          <w:iCs/>
          <w:sz w:val="32"/>
          <w:szCs w:val="32"/>
        </w:rPr>
        <w:t>finmarchicus</w:t>
      </w:r>
      <w:proofErr w:type="spellEnd"/>
      <w:r>
        <w:rPr>
          <w:rFonts w:ascii="Times New Roman" w:hAnsi="Times New Roman" w:cs="Times New Roman"/>
          <w:sz w:val="32"/>
          <w:szCs w:val="32"/>
        </w:rPr>
        <w:t xml:space="preserve">, which have been sheltered in the deep basins of the Gulf of Maine, rise to the surface waters.  With the </w:t>
      </w:r>
      <w:r w:rsidR="00B64F7B">
        <w:rPr>
          <w:rFonts w:ascii="Times New Roman" w:hAnsi="Times New Roman" w:cs="Times New Roman"/>
          <w:sz w:val="32"/>
          <w:szCs w:val="32"/>
        </w:rPr>
        <w:t>arrival</w:t>
      </w:r>
      <w:r>
        <w:rPr>
          <w:rFonts w:ascii="Times New Roman" w:hAnsi="Times New Roman" w:cs="Times New Roman"/>
          <w:sz w:val="32"/>
          <w:szCs w:val="32"/>
        </w:rPr>
        <w:t xml:space="preserve"> of the Spring Bloom, </w:t>
      </w:r>
      <w:r>
        <w:rPr>
          <w:rFonts w:ascii="Times New Roman" w:hAnsi="Times New Roman" w:cs="Times New Roman"/>
          <w:i/>
          <w:iCs/>
          <w:sz w:val="32"/>
          <w:szCs w:val="32"/>
        </w:rPr>
        <w:t xml:space="preserve">C. </w:t>
      </w:r>
      <w:proofErr w:type="spellStart"/>
      <w:r>
        <w:rPr>
          <w:rFonts w:ascii="Times New Roman" w:hAnsi="Times New Roman" w:cs="Times New Roman"/>
          <w:i/>
          <w:iCs/>
          <w:sz w:val="32"/>
          <w:szCs w:val="32"/>
        </w:rPr>
        <w:t>finmarchicus</w:t>
      </w:r>
      <w:proofErr w:type="spellEnd"/>
      <w:r>
        <w:rPr>
          <w:rFonts w:ascii="Times New Roman" w:hAnsi="Times New Roman" w:cs="Times New Roman"/>
          <w:sz w:val="32"/>
          <w:szCs w:val="32"/>
        </w:rPr>
        <w:t xml:space="preserve"> numbers rapidly increase alongside the growing phytoplankton population.  Other species of zooplankton follow </w:t>
      </w:r>
      <w:r w:rsidR="005F593E">
        <w:rPr>
          <w:rFonts w:ascii="Times New Roman" w:hAnsi="Times New Roman" w:cs="Times New Roman"/>
          <w:sz w:val="32"/>
          <w:szCs w:val="32"/>
        </w:rPr>
        <w:t>soon after.  By the end of the s</w:t>
      </w:r>
      <w:r>
        <w:rPr>
          <w:rFonts w:ascii="Times New Roman" w:hAnsi="Times New Roman" w:cs="Times New Roman"/>
          <w:sz w:val="32"/>
          <w:szCs w:val="32"/>
        </w:rPr>
        <w:t>pring phytoplankton bloom, zooplankton concentrations have increased substantially since the availability of food, or phytoplankton, allows zooplankton to multiply.   </w:t>
      </w:r>
      <w:r w:rsidR="005A7829">
        <w:rPr>
          <w:rFonts w:ascii="Times New Roman" w:hAnsi="Times New Roman" w:cs="Times New Roman"/>
          <w:sz w:val="32"/>
          <w:szCs w:val="32"/>
        </w:rPr>
        <w:t xml:space="preserve"> </w:t>
      </w:r>
    </w:p>
    <w:p w14:paraId="396B3155" w14:textId="77777777" w:rsidR="007A4CE3" w:rsidRDefault="007A4CE3" w:rsidP="007A4CE3">
      <w:pPr>
        <w:widowControl w:val="0"/>
        <w:autoSpaceDE w:val="0"/>
        <w:autoSpaceDN w:val="0"/>
        <w:adjustRightInd w:val="0"/>
        <w:rPr>
          <w:rFonts w:ascii="Times New Roman" w:hAnsi="Times New Roman" w:cs="Times New Roman"/>
          <w:sz w:val="32"/>
          <w:szCs w:val="32"/>
        </w:rPr>
      </w:pPr>
    </w:p>
    <w:p w14:paraId="33AA97F6" w14:textId="5A573C07" w:rsidR="007A4CE3" w:rsidRDefault="00275751" w:rsidP="007A4CE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This zooplankton is </w:t>
      </w:r>
      <w:r w:rsidR="007F66D1">
        <w:rPr>
          <w:rFonts w:ascii="Times New Roman" w:hAnsi="Times New Roman" w:cs="Times New Roman"/>
          <w:sz w:val="32"/>
          <w:szCs w:val="32"/>
        </w:rPr>
        <w:t xml:space="preserve">a rich source of </w:t>
      </w:r>
      <w:r>
        <w:rPr>
          <w:rFonts w:ascii="Times New Roman" w:hAnsi="Times New Roman" w:cs="Times New Roman"/>
          <w:sz w:val="32"/>
          <w:szCs w:val="32"/>
        </w:rPr>
        <w:t xml:space="preserve">food for </w:t>
      </w:r>
      <w:r w:rsidR="007F66D1">
        <w:rPr>
          <w:rFonts w:ascii="Times New Roman" w:hAnsi="Times New Roman" w:cs="Times New Roman"/>
          <w:sz w:val="32"/>
          <w:szCs w:val="32"/>
        </w:rPr>
        <w:t>growing fish larvae, and m</w:t>
      </w:r>
      <w:r w:rsidR="007A4CE3">
        <w:rPr>
          <w:rFonts w:ascii="Times New Roman" w:hAnsi="Times New Roman" w:cs="Times New Roman"/>
          <w:sz w:val="32"/>
          <w:szCs w:val="32"/>
        </w:rPr>
        <w:t xml:space="preserve">any </w:t>
      </w:r>
      <w:r w:rsidR="007F66D1">
        <w:rPr>
          <w:rFonts w:ascii="Times New Roman" w:hAnsi="Times New Roman" w:cs="Times New Roman"/>
          <w:sz w:val="32"/>
          <w:szCs w:val="32"/>
        </w:rPr>
        <w:t xml:space="preserve">fish in the Gulf of Maine </w:t>
      </w:r>
      <w:r w:rsidR="007A4CE3">
        <w:rPr>
          <w:rFonts w:ascii="Times New Roman" w:hAnsi="Times New Roman" w:cs="Times New Roman"/>
          <w:sz w:val="32"/>
          <w:szCs w:val="32"/>
        </w:rPr>
        <w:t>time spawning (egg laying) to make the most of the Spring</w:t>
      </w:r>
      <w:r w:rsidR="007F66D1">
        <w:rPr>
          <w:rFonts w:ascii="Times New Roman" w:hAnsi="Times New Roman" w:cs="Times New Roman"/>
          <w:sz w:val="32"/>
          <w:szCs w:val="32"/>
        </w:rPr>
        <w:t xml:space="preserve"> Bloom</w:t>
      </w:r>
      <w:r w:rsidR="007A4CE3">
        <w:rPr>
          <w:rFonts w:ascii="Times New Roman" w:hAnsi="Times New Roman" w:cs="Times New Roman"/>
          <w:sz w:val="32"/>
          <w:szCs w:val="32"/>
        </w:rPr>
        <w:t xml:space="preserve">.  </w:t>
      </w:r>
      <w:r w:rsidR="007F66D1">
        <w:rPr>
          <w:rFonts w:ascii="Times New Roman" w:hAnsi="Times New Roman" w:cs="Times New Roman"/>
          <w:sz w:val="32"/>
          <w:szCs w:val="32"/>
        </w:rPr>
        <w:t>Once a year, usually in April, f</w:t>
      </w:r>
      <w:r w:rsidR="007A4CE3">
        <w:rPr>
          <w:rFonts w:ascii="Times New Roman" w:hAnsi="Times New Roman" w:cs="Times New Roman"/>
          <w:sz w:val="32"/>
          <w:szCs w:val="32"/>
        </w:rPr>
        <w:t xml:space="preserve">emale cod spawn by releasing millions of eggs that float on the surface of the ocean where they are fertilized.  The fertilized eggs develop into larvae that feed on zooplankton in the surface waters.  </w:t>
      </w:r>
    </w:p>
    <w:p w14:paraId="20CAD67C" w14:textId="50F54594" w:rsidR="00B508F2" w:rsidRDefault="00B508F2" w:rsidP="00B508F2">
      <w:pPr>
        <w:widowControl w:val="0"/>
        <w:autoSpaceDE w:val="0"/>
        <w:autoSpaceDN w:val="0"/>
        <w:adjustRightInd w:val="0"/>
        <w:rPr>
          <w:rFonts w:ascii="Times New Roman" w:hAnsi="Times New Roman" w:cs="Times New Roman"/>
          <w:sz w:val="32"/>
          <w:szCs w:val="32"/>
        </w:rPr>
      </w:pPr>
    </w:p>
    <w:p w14:paraId="430F389F" w14:textId="3BD8B085" w:rsidR="00B508F2" w:rsidRPr="005F593E" w:rsidRDefault="007F66D1" w:rsidP="00B508F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cod</w:t>
      </w:r>
      <w:r w:rsidR="005A7829">
        <w:rPr>
          <w:rFonts w:ascii="Times New Roman" w:hAnsi="Times New Roman" w:cs="Times New Roman"/>
          <w:sz w:val="32"/>
          <w:szCs w:val="32"/>
        </w:rPr>
        <w:t xml:space="preserve"> and other fish are more abundant some years than others.  </w:t>
      </w:r>
      <w:r w:rsidR="00B508F2">
        <w:rPr>
          <w:rFonts w:ascii="Times New Roman" w:hAnsi="Times New Roman" w:cs="Times New Roman"/>
          <w:sz w:val="32"/>
          <w:szCs w:val="32"/>
        </w:rPr>
        <w:t xml:space="preserve">One hypothesis </w:t>
      </w:r>
      <w:r>
        <w:rPr>
          <w:rFonts w:ascii="Times New Roman" w:hAnsi="Times New Roman" w:cs="Times New Roman"/>
          <w:sz w:val="32"/>
          <w:szCs w:val="32"/>
        </w:rPr>
        <w:t xml:space="preserve">explaining </w:t>
      </w:r>
      <w:r w:rsidR="005F593E">
        <w:rPr>
          <w:rFonts w:ascii="Times New Roman" w:hAnsi="Times New Roman" w:cs="Times New Roman"/>
          <w:sz w:val="32"/>
          <w:szCs w:val="32"/>
        </w:rPr>
        <w:t>this</w:t>
      </w:r>
      <w:r>
        <w:rPr>
          <w:rFonts w:ascii="Times New Roman" w:hAnsi="Times New Roman" w:cs="Times New Roman"/>
          <w:sz w:val="32"/>
          <w:szCs w:val="32"/>
        </w:rPr>
        <w:t xml:space="preserve"> </w:t>
      </w:r>
      <w:r w:rsidR="00B508F2">
        <w:rPr>
          <w:rFonts w:ascii="Times New Roman" w:hAnsi="Times New Roman" w:cs="Times New Roman"/>
          <w:sz w:val="32"/>
          <w:szCs w:val="32"/>
        </w:rPr>
        <w:t xml:space="preserve">suggests that </w:t>
      </w:r>
      <w:r w:rsidR="007A4CE3">
        <w:rPr>
          <w:rFonts w:ascii="Times New Roman" w:hAnsi="Times New Roman" w:cs="Times New Roman"/>
          <w:sz w:val="32"/>
          <w:szCs w:val="32"/>
        </w:rPr>
        <w:t xml:space="preserve">differences in fish abundance result from differences in the timing of the Spring Bloom.  The Spring Bloom </w:t>
      </w:r>
      <w:r w:rsidR="00533F23">
        <w:rPr>
          <w:rFonts w:ascii="Times New Roman" w:hAnsi="Times New Roman" w:cs="Times New Roman"/>
          <w:sz w:val="32"/>
          <w:szCs w:val="32"/>
        </w:rPr>
        <w:t xml:space="preserve">does not occur each year on the same day or even the same week.  </w:t>
      </w:r>
      <w:r w:rsidR="007A4CE3">
        <w:rPr>
          <w:rFonts w:ascii="Times New Roman" w:hAnsi="Times New Roman" w:cs="Times New Roman"/>
          <w:sz w:val="32"/>
          <w:szCs w:val="32"/>
        </w:rPr>
        <w:t xml:space="preserve">This hypothesis suggests that </w:t>
      </w:r>
      <w:r w:rsidR="00B508F2">
        <w:rPr>
          <w:rFonts w:ascii="Times New Roman" w:hAnsi="Times New Roman" w:cs="Times New Roman"/>
          <w:sz w:val="32"/>
          <w:szCs w:val="32"/>
        </w:rPr>
        <w:t xml:space="preserve">an early Spring Bloom results in an earlier zooplankton population, which provides a large source of food for the hungry young fish.  These conditions are thought to produce a strong fish population from that year’s larvae.  </w:t>
      </w:r>
      <w:r w:rsidR="005A7829">
        <w:rPr>
          <w:rFonts w:ascii="Times New Roman" w:hAnsi="Times New Roman" w:cs="Times New Roman"/>
          <w:sz w:val="32"/>
          <w:szCs w:val="32"/>
        </w:rPr>
        <w:t>On the other hand</w:t>
      </w:r>
      <w:r w:rsidR="00B508F2">
        <w:rPr>
          <w:rFonts w:ascii="Times New Roman" w:hAnsi="Times New Roman" w:cs="Times New Roman"/>
          <w:sz w:val="32"/>
          <w:szCs w:val="32"/>
        </w:rPr>
        <w:t>, a late Spring Bloom could mean that there is little food available for the young fish</w:t>
      </w:r>
      <w:r w:rsidR="005A7829">
        <w:rPr>
          <w:rFonts w:ascii="Times New Roman" w:hAnsi="Times New Roman" w:cs="Times New Roman"/>
          <w:sz w:val="32"/>
          <w:szCs w:val="32"/>
        </w:rPr>
        <w:t xml:space="preserve"> because the fish are born before their food becomes available</w:t>
      </w:r>
      <w:r w:rsidR="00B508F2">
        <w:rPr>
          <w:rFonts w:ascii="Times New Roman" w:hAnsi="Times New Roman" w:cs="Times New Roman"/>
          <w:sz w:val="32"/>
          <w:szCs w:val="32"/>
        </w:rPr>
        <w:t xml:space="preserve">.  Fewer </w:t>
      </w:r>
      <w:r w:rsidR="0027507D">
        <w:rPr>
          <w:rFonts w:ascii="Times New Roman" w:hAnsi="Times New Roman" w:cs="Times New Roman"/>
          <w:sz w:val="32"/>
          <w:szCs w:val="32"/>
        </w:rPr>
        <w:t xml:space="preserve">fish </w:t>
      </w:r>
      <w:r w:rsidR="00B508F2">
        <w:rPr>
          <w:rFonts w:ascii="Times New Roman" w:hAnsi="Times New Roman" w:cs="Times New Roman"/>
          <w:sz w:val="32"/>
          <w:szCs w:val="32"/>
        </w:rPr>
        <w:t xml:space="preserve">will survive, producing a </w:t>
      </w:r>
      <w:r w:rsidR="0027507D">
        <w:rPr>
          <w:rFonts w:ascii="Times New Roman" w:hAnsi="Times New Roman" w:cs="Times New Roman"/>
          <w:sz w:val="32"/>
          <w:szCs w:val="32"/>
        </w:rPr>
        <w:t>lower</w:t>
      </w:r>
      <w:r w:rsidR="00B508F2">
        <w:rPr>
          <w:rFonts w:ascii="Times New Roman" w:hAnsi="Times New Roman" w:cs="Times New Roman"/>
          <w:sz w:val="32"/>
          <w:szCs w:val="32"/>
        </w:rPr>
        <w:t xml:space="preserve"> fish population from that year’s larvae.  </w:t>
      </w:r>
      <w:r w:rsidR="00F83A3B">
        <w:rPr>
          <w:rFonts w:ascii="Times New Roman" w:hAnsi="Times New Roman" w:cs="Times New Roman"/>
          <w:sz w:val="32"/>
          <w:szCs w:val="32"/>
        </w:rPr>
        <w:t xml:space="preserve">Changes like early spring warming or frequent spring storms </w:t>
      </w:r>
      <w:r w:rsidR="00FB3F8D">
        <w:rPr>
          <w:rFonts w:ascii="Times New Roman" w:hAnsi="Times New Roman" w:cs="Times New Roman"/>
          <w:sz w:val="32"/>
          <w:szCs w:val="32"/>
        </w:rPr>
        <w:t xml:space="preserve">that can affect the timing of the Spring Bloom </w:t>
      </w:r>
      <w:r w:rsidR="00F83A3B">
        <w:rPr>
          <w:rFonts w:ascii="Times New Roman" w:hAnsi="Times New Roman" w:cs="Times New Roman"/>
          <w:sz w:val="32"/>
          <w:szCs w:val="32"/>
        </w:rPr>
        <w:t xml:space="preserve">may </w:t>
      </w:r>
      <w:r w:rsidR="00FB3F8D">
        <w:rPr>
          <w:rFonts w:ascii="Times New Roman" w:hAnsi="Times New Roman" w:cs="Times New Roman"/>
          <w:sz w:val="32"/>
          <w:szCs w:val="32"/>
        </w:rPr>
        <w:t>indirectly affect some</w:t>
      </w:r>
      <w:r w:rsidR="00B508F2">
        <w:rPr>
          <w:rFonts w:ascii="Times New Roman" w:hAnsi="Times New Roman" w:cs="Times New Roman"/>
          <w:sz w:val="32"/>
          <w:szCs w:val="32"/>
        </w:rPr>
        <w:t xml:space="preserve"> </w:t>
      </w:r>
      <w:r>
        <w:rPr>
          <w:rFonts w:ascii="Times New Roman" w:hAnsi="Times New Roman" w:cs="Times New Roman"/>
          <w:sz w:val="32"/>
          <w:szCs w:val="32"/>
        </w:rPr>
        <w:t>fish species</w:t>
      </w:r>
      <w:r w:rsidR="00B508F2">
        <w:rPr>
          <w:rFonts w:ascii="Times New Roman" w:hAnsi="Times New Roman" w:cs="Times New Roman"/>
          <w:sz w:val="32"/>
          <w:szCs w:val="32"/>
        </w:rPr>
        <w:t>. </w:t>
      </w:r>
    </w:p>
    <w:p w14:paraId="39FBF3B2"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11C0B587"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b/>
          <w:bCs/>
          <w:i/>
          <w:iCs/>
          <w:sz w:val="32"/>
          <w:szCs w:val="32"/>
        </w:rPr>
        <w:t>Summer</w:t>
      </w:r>
      <w:r>
        <w:rPr>
          <w:rFonts w:ascii="Times New Roman" w:hAnsi="Times New Roman" w:cs="Times New Roman"/>
          <w:sz w:val="32"/>
          <w:szCs w:val="32"/>
        </w:rPr>
        <w:t> </w:t>
      </w:r>
    </w:p>
    <w:p w14:paraId="2900C8EC" w14:textId="0CDE230B" w:rsidR="00B508F2" w:rsidRDefault="00FC1D21"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In s</w:t>
      </w:r>
      <w:r w:rsidR="00B508F2">
        <w:rPr>
          <w:rFonts w:ascii="Times New Roman" w:hAnsi="Times New Roman" w:cs="Times New Roman"/>
          <w:sz w:val="32"/>
          <w:szCs w:val="32"/>
        </w:rPr>
        <w:t>ummer</w:t>
      </w:r>
      <w:r w:rsidR="005F593E">
        <w:rPr>
          <w:rFonts w:ascii="Times New Roman" w:hAnsi="Times New Roman" w:cs="Times New Roman"/>
          <w:sz w:val="32"/>
          <w:szCs w:val="32"/>
        </w:rPr>
        <w:t>,</w:t>
      </w:r>
      <w:r w:rsidR="00B508F2">
        <w:rPr>
          <w:rFonts w:ascii="Times New Roman" w:hAnsi="Times New Roman" w:cs="Times New Roman"/>
          <w:sz w:val="32"/>
          <w:szCs w:val="32"/>
        </w:rPr>
        <w:t xml:space="preserve"> the sea surface temperatures continue to rise</w:t>
      </w:r>
      <w:r>
        <w:rPr>
          <w:rFonts w:ascii="Times New Roman" w:hAnsi="Times New Roman" w:cs="Times New Roman"/>
          <w:sz w:val="32"/>
          <w:szCs w:val="32"/>
        </w:rPr>
        <w:t>,</w:t>
      </w:r>
      <w:r w:rsidR="00B508F2">
        <w:rPr>
          <w:rFonts w:ascii="Times New Roman" w:hAnsi="Times New Roman" w:cs="Times New Roman"/>
          <w:sz w:val="32"/>
          <w:szCs w:val="32"/>
        </w:rPr>
        <w:t xml:space="preserve"> and storm frequency continues to decline. The thermocline between the warm and cold waters of the Gulf of Maine intensifies and further restricts flow of </w:t>
      </w:r>
      <w:r>
        <w:rPr>
          <w:rFonts w:ascii="Times New Roman" w:hAnsi="Times New Roman" w:cs="Times New Roman"/>
          <w:sz w:val="32"/>
          <w:szCs w:val="32"/>
        </w:rPr>
        <w:t xml:space="preserve">nitrogen </w:t>
      </w:r>
      <w:r w:rsidR="00B508F2">
        <w:rPr>
          <w:rFonts w:ascii="Times New Roman" w:hAnsi="Times New Roman" w:cs="Times New Roman"/>
          <w:sz w:val="32"/>
          <w:szCs w:val="32"/>
        </w:rPr>
        <w:t>from the n</w:t>
      </w:r>
      <w:r w:rsidR="005F593E">
        <w:rPr>
          <w:rFonts w:ascii="Times New Roman" w:hAnsi="Times New Roman" w:cs="Times New Roman"/>
          <w:sz w:val="32"/>
          <w:szCs w:val="32"/>
        </w:rPr>
        <w:t>utrient-rich deep water to the now</w:t>
      </w:r>
      <w:r w:rsidR="00B508F2">
        <w:rPr>
          <w:rFonts w:ascii="Times New Roman" w:hAnsi="Times New Roman" w:cs="Times New Roman"/>
          <w:sz w:val="32"/>
          <w:szCs w:val="32"/>
        </w:rPr>
        <w:t xml:space="preserve"> nutrient-depleted surface waters.  </w:t>
      </w:r>
      <w:r>
        <w:rPr>
          <w:rFonts w:ascii="Times New Roman" w:hAnsi="Times New Roman" w:cs="Times New Roman"/>
          <w:sz w:val="32"/>
          <w:szCs w:val="32"/>
        </w:rPr>
        <w:t>T</w:t>
      </w:r>
      <w:r w:rsidR="00B508F2">
        <w:rPr>
          <w:rFonts w:ascii="Times New Roman" w:hAnsi="Times New Roman" w:cs="Times New Roman"/>
          <w:sz w:val="32"/>
          <w:szCs w:val="32"/>
        </w:rPr>
        <w:t>h</w:t>
      </w:r>
      <w:r>
        <w:rPr>
          <w:rFonts w:ascii="Times New Roman" w:hAnsi="Times New Roman" w:cs="Times New Roman"/>
          <w:sz w:val="32"/>
          <w:szCs w:val="32"/>
        </w:rPr>
        <w:t>e increased light intensity of summer is beneficial to phytoplankton, but</w:t>
      </w:r>
      <w:r w:rsidR="00B508F2">
        <w:rPr>
          <w:rFonts w:ascii="Times New Roman" w:hAnsi="Times New Roman" w:cs="Times New Roman"/>
          <w:sz w:val="32"/>
          <w:szCs w:val="32"/>
        </w:rPr>
        <w:t xml:space="preserve"> the reduced nitrogen supply limits phytoplankton growth.  </w:t>
      </w:r>
    </w:p>
    <w:p w14:paraId="1E28C726"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1D6CC63D" w14:textId="524BBEDD" w:rsidR="00B508F2" w:rsidRDefault="00B508F2" w:rsidP="00B508F2">
      <w:pPr>
        <w:widowControl w:val="0"/>
        <w:autoSpaceDE w:val="0"/>
        <w:autoSpaceDN w:val="0"/>
        <w:adjustRightInd w:val="0"/>
        <w:rPr>
          <w:rFonts w:ascii="Tahoma" w:hAnsi="Tahoma" w:cs="Tahoma"/>
          <w:sz w:val="16"/>
          <w:szCs w:val="16"/>
        </w:rPr>
      </w:pPr>
      <w:proofErr w:type="gramStart"/>
      <w:r>
        <w:rPr>
          <w:rFonts w:ascii="Times New Roman" w:hAnsi="Times New Roman" w:cs="Times New Roman"/>
          <w:sz w:val="32"/>
          <w:szCs w:val="32"/>
        </w:rPr>
        <w:t>Zooplankton continue</w:t>
      </w:r>
      <w:proofErr w:type="gramEnd"/>
      <w:r>
        <w:rPr>
          <w:rFonts w:ascii="Times New Roman" w:hAnsi="Times New Roman" w:cs="Times New Roman"/>
          <w:sz w:val="32"/>
          <w:szCs w:val="32"/>
        </w:rPr>
        <w:t xml:space="preserve"> to increase in numbers through the summer as they consume phytoplankton.  </w:t>
      </w:r>
      <w:r w:rsidR="00730815">
        <w:rPr>
          <w:rFonts w:ascii="Times New Roman" w:hAnsi="Times New Roman" w:cs="Times New Roman"/>
          <w:sz w:val="32"/>
          <w:szCs w:val="32"/>
        </w:rPr>
        <w:t xml:space="preserve">Populations of some zooplankton species peak in July, some peak in August, and others peak in </w:t>
      </w:r>
      <w:r w:rsidR="004D3469">
        <w:rPr>
          <w:rFonts w:ascii="Times New Roman" w:hAnsi="Times New Roman" w:cs="Times New Roman"/>
          <w:sz w:val="32"/>
          <w:szCs w:val="32"/>
        </w:rPr>
        <w:t>the fall</w:t>
      </w:r>
      <w:r w:rsidR="00730815">
        <w:rPr>
          <w:rFonts w:ascii="Times New Roman" w:hAnsi="Times New Roman" w:cs="Times New Roman"/>
          <w:sz w:val="32"/>
          <w:szCs w:val="32"/>
        </w:rPr>
        <w:t xml:space="preserve">.  </w:t>
      </w:r>
    </w:p>
    <w:p w14:paraId="426B2A92" w14:textId="77777777" w:rsidR="006F3F1C" w:rsidRDefault="00B508F2" w:rsidP="006F3F1C">
      <w:pPr>
        <w:widowControl w:val="0"/>
        <w:autoSpaceDE w:val="0"/>
        <w:autoSpaceDN w:val="0"/>
        <w:adjustRightInd w:val="0"/>
        <w:rPr>
          <w:rFonts w:ascii="Times New Roman" w:hAnsi="Times New Roman" w:cs="Times New Roman"/>
          <w:sz w:val="32"/>
          <w:szCs w:val="32"/>
        </w:rPr>
      </w:pPr>
      <w:r>
        <w:rPr>
          <w:rFonts w:ascii="Cambria" w:hAnsi="Cambria" w:cs="Cambria"/>
          <w:sz w:val="32"/>
          <w:szCs w:val="32"/>
        </w:rPr>
        <w:t> </w:t>
      </w:r>
    </w:p>
    <w:p w14:paraId="529F4F5E" w14:textId="07D52A3F" w:rsidR="00B508F2" w:rsidRDefault="006F3F1C" w:rsidP="006F3F1C">
      <w:pPr>
        <w:widowControl w:val="0"/>
        <w:autoSpaceDE w:val="0"/>
        <w:autoSpaceDN w:val="0"/>
        <w:adjustRightInd w:val="0"/>
        <w:rPr>
          <w:rFonts w:ascii="Tahoma" w:hAnsi="Tahoma" w:cs="Tahoma"/>
          <w:sz w:val="16"/>
          <w:szCs w:val="16"/>
        </w:rPr>
      </w:pPr>
      <w:r>
        <w:rPr>
          <w:rFonts w:ascii="Times New Roman" w:hAnsi="Times New Roman" w:cs="Times New Roman"/>
          <w:sz w:val="32"/>
          <w:szCs w:val="32"/>
        </w:rPr>
        <w:t>While larval fish born in the spring continue to feed on zooplankton, o</w:t>
      </w:r>
      <w:r w:rsidR="00B508F2">
        <w:rPr>
          <w:rFonts w:ascii="Times New Roman" w:hAnsi="Times New Roman" w:cs="Times New Roman"/>
          <w:sz w:val="32"/>
          <w:szCs w:val="32"/>
        </w:rPr>
        <w:t>ther fish species are preparing to spawn.  Herring adults fatten up on the large</w:t>
      </w:r>
      <w:r>
        <w:rPr>
          <w:rFonts w:ascii="Times New Roman" w:hAnsi="Times New Roman" w:cs="Times New Roman"/>
          <w:sz w:val="32"/>
          <w:szCs w:val="32"/>
        </w:rPr>
        <w:t xml:space="preserve"> zooplankton population </w:t>
      </w:r>
      <w:r w:rsidR="00B508F2">
        <w:rPr>
          <w:rFonts w:ascii="Times New Roman" w:hAnsi="Times New Roman" w:cs="Times New Roman"/>
          <w:sz w:val="32"/>
          <w:szCs w:val="32"/>
        </w:rPr>
        <w:t xml:space="preserve">before they release their eggs on the ocean floor at the end of summer.  Fertilized herring eggs develop into larvae that rise </w:t>
      </w:r>
      <w:r>
        <w:rPr>
          <w:rFonts w:ascii="Times New Roman" w:hAnsi="Times New Roman" w:cs="Times New Roman"/>
          <w:sz w:val="32"/>
          <w:szCs w:val="32"/>
        </w:rPr>
        <w:t xml:space="preserve">up </w:t>
      </w:r>
      <w:r w:rsidR="00B508F2">
        <w:rPr>
          <w:rFonts w:ascii="Times New Roman" w:hAnsi="Times New Roman" w:cs="Times New Roman"/>
          <w:sz w:val="32"/>
          <w:szCs w:val="32"/>
        </w:rPr>
        <w:t>to the surface waters to feed.  The herring larvae then drift with the plankton for about 6 months before they metamorphose into juvenile herring. </w:t>
      </w:r>
    </w:p>
    <w:p w14:paraId="44B4B891"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64197056"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b/>
          <w:bCs/>
          <w:i/>
          <w:iCs/>
          <w:sz w:val="32"/>
          <w:szCs w:val="32"/>
        </w:rPr>
        <w:t>Fall</w:t>
      </w:r>
      <w:r>
        <w:rPr>
          <w:rFonts w:ascii="Times New Roman" w:hAnsi="Times New Roman" w:cs="Times New Roman"/>
          <w:sz w:val="32"/>
          <w:szCs w:val="32"/>
        </w:rPr>
        <w:t> </w:t>
      </w:r>
    </w:p>
    <w:p w14:paraId="3EF76F08" w14:textId="6D181C8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The </w:t>
      </w:r>
      <w:r w:rsidR="00FC715B">
        <w:rPr>
          <w:rFonts w:ascii="Times New Roman" w:hAnsi="Times New Roman" w:cs="Times New Roman"/>
          <w:sz w:val="32"/>
          <w:szCs w:val="32"/>
        </w:rPr>
        <w:t>arrival</w:t>
      </w:r>
      <w:r w:rsidR="00675302">
        <w:rPr>
          <w:rFonts w:ascii="Times New Roman" w:hAnsi="Times New Roman" w:cs="Times New Roman"/>
          <w:sz w:val="32"/>
          <w:szCs w:val="32"/>
        </w:rPr>
        <w:t xml:space="preserve"> of f</w:t>
      </w:r>
      <w:r>
        <w:rPr>
          <w:rFonts w:ascii="Times New Roman" w:hAnsi="Times New Roman" w:cs="Times New Roman"/>
          <w:sz w:val="32"/>
          <w:szCs w:val="32"/>
        </w:rPr>
        <w:t xml:space="preserve">all brings reduced temperatures, reduced light intensity and duration, and an increase in storms that promote mixing.  Nutrients again rise up to the surface waters where there is still enough light for phytoplankton to multiply.  A “Fall Bloom” is common in the Gulf of Maine.  The Fall Bloom is typically smaller than the Spring Bloom because the </w:t>
      </w:r>
      <w:r w:rsidR="00675302">
        <w:rPr>
          <w:rFonts w:ascii="Times New Roman" w:hAnsi="Times New Roman" w:cs="Times New Roman"/>
          <w:sz w:val="32"/>
          <w:szCs w:val="32"/>
        </w:rPr>
        <w:t>upward movement</w:t>
      </w:r>
      <w:r>
        <w:rPr>
          <w:rFonts w:ascii="Times New Roman" w:hAnsi="Times New Roman" w:cs="Times New Roman"/>
          <w:sz w:val="32"/>
          <w:szCs w:val="32"/>
        </w:rPr>
        <w:t xml:space="preserve"> from the deep waters is </w:t>
      </w:r>
      <w:r w:rsidR="005D6191">
        <w:rPr>
          <w:rFonts w:ascii="Times New Roman" w:hAnsi="Times New Roman" w:cs="Times New Roman"/>
          <w:sz w:val="32"/>
          <w:szCs w:val="32"/>
        </w:rPr>
        <w:t xml:space="preserve">mainly </w:t>
      </w:r>
      <w:r w:rsidR="00675302">
        <w:rPr>
          <w:rFonts w:ascii="Times New Roman" w:hAnsi="Times New Roman" w:cs="Times New Roman"/>
          <w:sz w:val="32"/>
          <w:szCs w:val="32"/>
        </w:rPr>
        <w:t xml:space="preserve">mixing </w:t>
      </w:r>
      <w:r w:rsidR="005D6191">
        <w:rPr>
          <w:rFonts w:ascii="Times New Roman" w:hAnsi="Times New Roman" w:cs="Times New Roman"/>
          <w:sz w:val="32"/>
          <w:szCs w:val="32"/>
        </w:rPr>
        <w:t>from storms rather than the more continual mixing that occurs in the spring. This fall mixing</w:t>
      </w:r>
      <w:r>
        <w:rPr>
          <w:rFonts w:ascii="Times New Roman" w:hAnsi="Times New Roman" w:cs="Times New Roman"/>
          <w:sz w:val="32"/>
          <w:szCs w:val="32"/>
        </w:rPr>
        <w:t xml:space="preserve"> allow</w:t>
      </w:r>
      <w:r w:rsidR="005D6191">
        <w:rPr>
          <w:rFonts w:ascii="Times New Roman" w:hAnsi="Times New Roman" w:cs="Times New Roman"/>
          <w:sz w:val="32"/>
          <w:szCs w:val="32"/>
        </w:rPr>
        <w:t>s</w:t>
      </w:r>
      <w:r>
        <w:rPr>
          <w:rFonts w:ascii="Times New Roman" w:hAnsi="Times New Roman" w:cs="Times New Roman"/>
          <w:sz w:val="32"/>
          <w:szCs w:val="32"/>
        </w:rPr>
        <w:t xml:space="preserve"> just enough nitrogen to rise to the surface to stimulate phytoplankton growth once more.  </w:t>
      </w:r>
    </w:p>
    <w:p w14:paraId="356B4CF0"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66ADAF96" w14:textId="76339DD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The Fall Bloom is beneficial to zooplankton and fish alike.  </w:t>
      </w:r>
      <w:r w:rsidR="004D3469">
        <w:rPr>
          <w:rFonts w:ascii="Times New Roman" w:hAnsi="Times New Roman" w:cs="Times New Roman"/>
          <w:sz w:val="32"/>
          <w:szCs w:val="32"/>
        </w:rPr>
        <w:t xml:space="preserve">Larval herring that were spawned in the </w:t>
      </w:r>
      <w:proofErr w:type="gramStart"/>
      <w:r w:rsidR="004D3469">
        <w:rPr>
          <w:rFonts w:ascii="Times New Roman" w:hAnsi="Times New Roman" w:cs="Times New Roman"/>
          <w:sz w:val="32"/>
          <w:szCs w:val="32"/>
        </w:rPr>
        <w:t>Summer</w:t>
      </w:r>
      <w:proofErr w:type="gramEnd"/>
      <w:r w:rsidR="004D3469">
        <w:rPr>
          <w:rFonts w:ascii="Times New Roman" w:hAnsi="Times New Roman" w:cs="Times New Roman"/>
          <w:sz w:val="32"/>
          <w:szCs w:val="32"/>
        </w:rPr>
        <w:t xml:space="preserve"> continue to drift and feed off the plankton in the surface waters throughout the Fall and into Winter.   Meanwhile, the</w:t>
      </w:r>
      <w:r>
        <w:rPr>
          <w:rFonts w:ascii="Times New Roman" w:hAnsi="Times New Roman" w:cs="Times New Roman"/>
          <w:sz w:val="32"/>
          <w:szCs w:val="32"/>
        </w:rPr>
        <w:t xml:space="preserve"> larval cod that have grown throughout the summer are now </w:t>
      </w:r>
      <w:r w:rsidR="004D3469">
        <w:rPr>
          <w:rFonts w:ascii="Times New Roman" w:hAnsi="Times New Roman" w:cs="Times New Roman"/>
          <w:sz w:val="32"/>
          <w:szCs w:val="32"/>
        </w:rPr>
        <w:t>juvenile fish.  In f</w:t>
      </w:r>
      <w:r>
        <w:rPr>
          <w:rFonts w:ascii="Times New Roman" w:hAnsi="Times New Roman" w:cs="Times New Roman"/>
          <w:sz w:val="32"/>
          <w:szCs w:val="32"/>
        </w:rPr>
        <w:t>all</w:t>
      </w:r>
      <w:r w:rsidR="004D3469">
        <w:rPr>
          <w:rFonts w:ascii="Times New Roman" w:hAnsi="Times New Roman" w:cs="Times New Roman"/>
          <w:sz w:val="32"/>
          <w:szCs w:val="32"/>
        </w:rPr>
        <w:t>,</w:t>
      </w:r>
      <w:r>
        <w:rPr>
          <w:rFonts w:ascii="Times New Roman" w:hAnsi="Times New Roman" w:cs="Times New Roman"/>
          <w:sz w:val="32"/>
          <w:szCs w:val="32"/>
        </w:rPr>
        <w:t xml:space="preserve"> the</w:t>
      </w:r>
      <w:r w:rsidR="004D3469">
        <w:rPr>
          <w:rFonts w:ascii="Times New Roman" w:hAnsi="Times New Roman" w:cs="Times New Roman"/>
          <w:sz w:val="32"/>
          <w:szCs w:val="32"/>
        </w:rPr>
        <w:t>se</w:t>
      </w:r>
      <w:r>
        <w:rPr>
          <w:rFonts w:ascii="Times New Roman" w:hAnsi="Times New Roman" w:cs="Times New Roman"/>
          <w:sz w:val="32"/>
          <w:szCs w:val="32"/>
        </w:rPr>
        <w:t xml:space="preserve"> juvenile cod swim out to deeper waters and sink to the bottom of the sea wh</w:t>
      </w:r>
      <w:r w:rsidR="004D3469">
        <w:rPr>
          <w:rFonts w:ascii="Times New Roman" w:hAnsi="Times New Roman" w:cs="Times New Roman"/>
          <w:sz w:val="32"/>
          <w:szCs w:val="32"/>
        </w:rPr>
        <w:t>ere they will feed through the w</w:t>
      </w:r>
      <w:r>
        <w:rPr>
          <w:rFonts w:ascii="Times New Roman" w:hAnsi="Times New Roman" w:cs="Times New Roman"/>
          <w:sz w:val="32"/>
          <w:szCs w:val="32"/>
        </w:rPr>
        <w:t xml:space="preserve">inter.  Some adult cod actually spawn again in the </w:t>
      </w:r>
      <w:proofErr w:type="gramStart"/>
      <w:r>
        <w:rPr>
          <w:rFonts w:ascii="Times New Roman" w:hAnsi="Times New Roman" w:cs="Times New Roman"/>
          <w:sz w:val="32"/>
          <w:szCs w:val="32"/>
        </w:rPr>
        <w:t>Fall</w:t>
      </w:r>
      <w:proofErr w:type="gramEnd"/>
      <w:r>
        <w:rPr>
          <w:rFonts w:ascii="Times New Roman" w:hAnsi="Times New Roman" w:cs="Times New Roman"/>
          <w:sz w:val="32"/>
          <w:szCs w:val="32"/>
        </w:rPr>
        <w:t xml:space="preserve">.  </w:t>
      </w:r>
      <w:r w:rsidR="00F249B0">
        <w:rPr>
          <w:rFonts w:ascii="Times New Roman" w:hAnsi="Times New Roman" w:cs="Times New Roman"/>
          <w:sz w:val="32"/>
          <w:szCs w:val="32"/>
        </w:rPr>
        <w:t>Then the new</w:t>
      </w:r>
      <w:r>
        <w:rPr>
          <w:rFonts w:ascii="Times New Roman" w:hAnsi="Times New Roman" w:cs="Times New Roman"/>
          <w:sz w:val="32"/>
          <w:szCs w:val="32"/>
        </w:rPr>
        <w:t xml:space="preserve"> cod larvae feed on the abundant food from the Fall Bloom and </w:t>
      </w:r>
      <w:r w:rsidR="00533F23">
        <w:rPr>
          <w:rFonts w:ascii="Times New Roman" w:hAnsi="Times New Roman" w:cs="Times New Roman"/>
          <w:sz w:val="32"/>
          <w:szCs w:val="32"/>
        </w:rPr>
        <w:t>the</w:t>
      </w:r>
      <w:r>
        <w:rPr>
          <w:rFonts w:ascii="Times New Roman" w:hAnsi="Times New Roman" w:cs="Times New Roman"/>
          <w:sz w:val="32"/>
          <w:szCs w:val="32"/>
        </w:rPr>
        <w:t xml:space="preserve"> zooplankton growth</w:t>
      </w:r>
      <w:r w:rsidR="00533F23">
        <w:rPr>
          <w:rFonts w:ascii="Times New Roman" w:hAnsi="Times New Roman" w:cs="Times New Roman"/>
          <w:sz w:val="32"/>
          <w:szCs w:val="32"/>
        </w:rPr>
        <w:t xml:space="preserve"> that follows</w:t>
      </w:r>
      <w:r>
        <w:rPr>
          <w:rFonts w:ascii="Times New Roman" w:hAnsi="Times New Roman" w:cs="Times New Roman"/>
          <w:sz w:val="32"/>
          <w:szCs w:val="32"/>
        </w:rPr>
        <w:t xml:space="preserve">.  </w:t>
      </w:r>
    </w:p>
    <w:p w14:paraId="3035E8C2"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1F2F1719"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6C95CB88"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i/>
          <w:iCs/>
          <w:sz w:val="32"/>
          <w:szCs w:val="32"/>
        </w:rPr>
        <w:t>Back to the beginning . . . </w:t>
      </w:r>
      <w:r>
        <w:rPr>
          <w:rFonts w:ascii="Times New Roman" w:hAnsi="Times New Roman" w:cs="Times New Roman"/>
          <w:sz w:val="32"/>
          <w:szCs w:val="32"/>
        </w:rPr>
        <w:t> </w:t>
      </w:r>
    </w:p>
    <w:p w14:paraId="49AE1C1D" w14:textId="1F45FC71" w:rsidR="00B508F2" w:rsidRDefault="00E0508E"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Fall leads into w</w:t>
      </w:r>
      <w:r w:rsidR="00B508F2">
        <w:rPr>
          <w:rFonts w:ascii="Times New Roman" w:hAnsi="Times New Roman" w:cs="Times New Roman"/>
          <w:sz w:val="32"/>
          <w:szCs w:val="32"/>
        </w:rPr>
        <w:t>inter, and the seasonal cycle of the Gulf of Maine begins again.  Bacteria that live on the ocean floor have decomposed zooplankton and other animals that died throughout the year as well as fecal material that dropped through the thermocline and settled on the bottom.  Decomposition released the basic nutrients into the water column again.  Some of these nutrients will be mixed into</w:t>
      </w:r>
      <w:r>
        <w:rPr>
          <w:rFonts w:ascii="Times New Roman" w:hAnsi="Times New Roman" w:cs="Times New Roman"/>
          <w:sz w:val="32"/>
          <w:szCs w:val="32"/>
        </w:rPr>
        <w:t xml:space="preserve"> the surface waters during the w</w:t>
      </w:r>
      <w:r w:rsidR="00B508F2">
        <w:rPr>
          <w:rFonts w:ascii="Times New Roman" w:hAnsi="Times New Roman" w:cs="Times New Roman"/>
          <w:sz w:val="32"/>
          <w:szCs w:val="32"/>
        </w:rPr>
        <w:t xml:space="preserve">inter as the waters of the Gulf of Maine become uniform in temperature again, </w:t>
      </w:r>
      <w:r>
        <w:rPr>
          <w:rFonts w:ascii="Times New Roman" w:hAnsi="Times New Roman" w:cs="Times New Roman"/>
          <w:sz w:val="32"/>
          <w:szCs w:val="32"/>
        </w:rPr>
        <w:t>weakening</w:t>
      </w:r>
      <w:r w:rsidR="00B508F2">
        <w:rPr>
          <w:rFonts w:ascii="Times New Roman" w:hAnsi="Times New Roman" w:cs="Times New Roman"/>
          <w:sz w:val="32"/>
          <w:szCs w:val="32"/>
        </w:rPr>
        <w:t xml:space="preserve"> the thermocline barrier. </w:t>
      </w:r>
    </w:p>
    <w:p w14:paraId="37795A2E"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458561CA" w14:textId="7973428A"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Life is not easy in the Gulf of Maine.  Of the millions of fish eggs spawned each year, perhaps 1% will become adult fish.  Predation from fish, other animals, and humans </w:t>
      </w:r>
      <w:r w:rsidR="00533F23">
        <w:rPr>
          <w:rFonts w:ascii="Times New Roman" w:hAnsi="Times New Roman" w:cs="Times New Roman"/>
          <w:sz w:val="32"/>
          <w:szCs w:val="32"/>
        </w:rPr>
        <w:t>can affect</w:t>
      </w:r>
      <w:r>
        <w:rPr>
          <w:rFonts w:ascii="Times New Roman" w:hAnsi="Times New Roman" w:cs="Times New Roman"/>
          <w:sz w:val="32"/>
          <w:szCs w:val="32"/>
        </w:rPr>
        <w:t xml:space="preserve"> fish </w:t>
      </w:r>
      <w:r w:rsidR="00533F23">
        <w:rPr>
          <w:rFonts w:ascii="Times New Roman" w:hAnsi="Times New Roman" w:cs="Times New Roman"/>
          <w:sz w:val="32"/>
          <w:szCs w:val="32"/>
        </w:rPr>
        <w:t xml:space="preserve">populations.  However, </w:t>
      </w:r>
      <w:r>
        <w:rPr>
          <w:rFonts w:ascii="Times New Roman" w:hAnsi="Times New Roman" w:cs="Times New Roman"/>
          <w:sz w:val="32"/>
          <w:szCs w:val="32"/>
        </w:rPr>
        <w:t xml:space="preserve">the </w:t>
      </w:r>
      <w:r w:rsidR="00F44915">
        <w:rPr>
          <w:rFonts w:ascii="Times New Roman" w:hAnsi="Times New Roman" w:cs="Times New Roman"/>
          <w:sz w:val="32"/>
          <w:szCs w:val="32"/>
        </w:rPr>
        <w:t>seasonal temperature changes and movement in the water</w:t>
      </w:r>
      <w:r>
        <w:rPr>
          <w:rFonts w:ascii="Times New Roman" w:hAnsi="Times New Roman" w:cs="Times New Roman"/>
          <w:sz w:val="32"/>
          <w:szCs w:val="32"/>
        </w:rPr>
        <w:t xml:space="preserve"> that drive phytoplankton and zooplankton abundance may </w:t>
      </w:r>
      <w:r w:rsidR="00533F23">
        <w:rPr>
          <w:rFonts w:ascii="Times New Roman" w:hAnsi="Times New Roman" w:cs="Times New Roman"/>
          <w:sz w:val="32"/>
          <w:szCs w:val="32"/>
        </w:rPr>
        <w:t xml:space="preserve">also </w:t>
      </w:r>
      <w:r>
        <w:rPr>
          <w:rFonts w:ascii="Times New Roman" w:hAnsi="Times New Roman" w:cs="Times New Roman"/>
          <w:sz w:val="32"/>
          <w:szCs w:val="32"/>
        </w:rPr>
        <w:t>have a significant influence on early fish survival.  It is said that “timing is everything,” and that adage may be fitting for life in the Gulf of Maine.  Scientists are studying how and why the Spring Bloom happens when it does and how the rest of life in the Gulf of Maine is impacted.  If scientists can begin to unravel the interconnectedness of weather, tide, current, sunlight, nutrients, phytoplankton, zooplankton, and other animals further up the food chain, we may begin to understand how to best manage and sustain fisheries, shellfisheries, and marine mammals within the Gulf of Maine.  </w:t>
      </w:r>
    </w:p>
    <w:p w14:paraId="29055C60"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4DB5881F"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This information has been adapted from: </w:t>
      </w:r>
    </w:p>
    <w:p w14:paraId="4833DE69"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Cushing, D.H., 1990. Plankton Production and Year-class Strength in Fish Populations: an Update of the Match/Mismatch Hypothesis. </w:t>
      </w:r>
      <w:proofErr w:type="gramStart"/>
      <w:r>
        <w:rPr>
          <w:rFonts w:ascii="Times New Roman" w:hAnsi="Times New Roman" w:cs="Times New Roman"/>
          <w:sz w:val="32"/>
          <w:szCs w:val="32"/>
        </w:rPr>
        <w:t>Advances in Marine Biology 26, 249-293.</w:t>
      </w:r>
      <w:proofErr w:type="gramEnd"/>
      <w:r>
        <w:rPr>
          <w:rFonts w:ascii="Times New Roman" w:hAnsi="Times New Roman" w:cs="Times New Roman"/>
          <w:sz w:val="32"/>
          <w:szCs w:val="32"/>
        </w:rPr>
        <w:t> </w:t>
      </w:r>
    </w:p>
    <w:p w14:paraId="08E8311F"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4EB136F8" w14:textId="77777777" w:rsidR="00B508F2" w:rsidRDefault="00B508F2" w:rsidP="00B508F2">
      <w:pPr>
        <w:widowControl w:val="0"/>
        <w:autoSpaceDE w:val="0"/>
        <w:autoSpaceDN w:val="0"/>
        <w:adjustRightInd w:val="0"/>
        <w:rPr>
          <w:rFonts w:ascii="Tahoma" w:hAnsi="Tahoma" w:cs="Tahoma"/>
          <w:sz w:val="16"/>
          <w:szCs w:val="16"/>
        </w:rPr>
      </w:pPr>
      <w:proofErr w:type="gramStart"/>
      <w:r>
        <w:rPr>
          <w:rFonts w:ascii="Times New Roman" w:hAnsi="Times New Roman" w:cs="Times New Roman"/>
          <w:sz w:val="32"/>
          <w:szCs w:val="32"/>
        </w:rPr>
        <w:t>GMA, 2005.</w:t>
      </w:r>
      <w:proofErr w:type="gramEnd"/>
      <w:r>
        <w:rPr>
          <w:rFonts w:ascii="Times New Roman" w:hAnsi="Times New Roman" w:cs="Times New Roman"/>
          <w:sz w:val="32"/>
          <w:szCs w:val="32"/>
        </w:rPr>
        <w:t xml:space="preserve"> Herring Biology: </w:t>
      </w:r>
      <w:proofErr w:type="gramStart"/>
      <w:r>
        <w:rPr>
          <w:rFonts w:ascii="Times New Roman" w:hAnsi="Times New Roman" w:cs="Times New Roman"/>
          <w:sz w:val="32"/>
          <w:szCs w:val="32"/>
        </w:rPr>
        <w:t>Life-Cycle</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Gulf of Maine Aquarium.</w:t>
      </w:r>
      <w:proofErr w:type="gramEnd"/>
      <w:r>
        <w:rPr>
          <w:rFonts w:ascii="Times New Roman" w:hAnsi="Times New Roman" w:cs="Times New Roman"/>
          <w:sz w:val="32"/>
          <w:szCs w:val="32"/>
        </w:rPr>
        <w:t>  http://www.gma.org/herring/biology/life_cycle/default.asp. </w:t>
      </w:r>
    </w:p>
    <w:p w14:paraId="7F96B795"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540DDA1F" w14:textId="77777777" w:rsidR="00B508F2" w:rsidRDefault="00B508F2" w:rsidP="00B508F2">
      <w:pPr>
        <w:widowControl w:val="0"/>
        <w:autoSpaceDE w:val="0"/>
        <w:autoSpaceDN w:val="0"/>
        <w:adjustRightInd w:val="0"/>
        <w:rPr>
          <w:rFonts w:ascii="Tahoma" w:hAnsi="Tahoma" w:cs="Tahoma"/>
          <w:sz w:val="16"/>
          <w:szCs w:val="16"/>
        </w:rPr>
      </w:pPr>
      <w:proofErr w:type="spellStart"/>
      <w:proofErr w:type="gramStart"/>
      <w:r>
        <w:rPr>
          <w:rFonts w:ascii="Times New Roman" w:hAnsi="Times New Roman" w:cs="Times New Roman"/>
          <w:sz w:val="32"/>
          <w:szCs w:val="32"/>
        </w:rPr>
        <w:t>GoMOOS</w:t>
      </w:r>
      <w:proofErr w:type="spellEnd"/>
      <w:r>
        <w:rPr>
          <w:rFonts w:ascii="Times New Roman" w:hAnsi="Times New Roman" w:cs="Times New Roman"/>
          <w:sz w:val="32"/>
          <w:szCs w:val="32"/>
        </w:rPr>
        <w:t>, 2002.</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About the Gulf of Maine.</w:t>
      </w:r>
      <w:proofErr w:type="gramEnd"/>
      <w:r>
        <w:rPr>
          <w:rFonts w:ascii="Times New Roman" w:hAnsi="Times New Roman" w:cs="Times New Roman"/>
          <w:sz w:val="32"/>
          <w:szCs w:val="32"/>
        </w:rPr>
        <w:t>  http://www.gomoos.org/aboutgulfme/. </w:t>
      </w:r>
    </w:p>
    <w:p w14:paraId="3275AF01"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67C787BC" w14:textId="77777777" w:rsidR="00B508F2" w:rsidRDefault="00B508F2" w:rsidP="00B508F2">
      <w:pPr>
        <w:widowControl w:val="0"/>
        <w:autoSpaceDE w:val="0"/>
        <w:autoSpaceDN w:val="0"/>
        <w:adjustRightInd w:val="0"/>
        <w:rPr>
          <w:rFonts w:ascii="Tahoma" w:hAnsi="Tahoma" w:cs="Tahoma"/>
          <w:sz w:val="16"/>
          <w:szCs w:val="16"/>
        </w:rPr>
      </w:pPr>
      <w:proofErr w:type="gramStart"/>
      <w:r>
        <w:rPr>
          <w:rFonts w:ascii="Times New Roman" w:hAnsi="Times New Roman" w:cs="Times New Roman"/>
          <w:sz w:val="32"/>
          <w:szCs w:val="32"/>
        </w:rPr>
        <w:t>HBOI, 2005.</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Gulf of Maine Copepod Primer.</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Harbor Branch Oceanographic Institution.</w:t>
      </w:r>
      <w:proofErr w:type="gramEnd"/>
      <w:r>
        <w:rPr>
          <w:rFonts w:ascii="Times New Roman" w:hAnsi="Times New Roman" w:cs="Times New Roman"/>
          <w:sz w:val="32"/>
          <w:szCs w:val="32"/>
        </w:rPr>
        <w:t>  http://www.at-sea.org/missions/maineevent4/docs/copprimer.html. </w:t>
      </w:r>
    </w:p>
    <w:p w14:paraId="6CAF3759"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Manning, C.A., Bucklin, A., 2005. </w:t>
      </w:r>
      <w:proofErr w:type="gramStart"/>
      <w:r>
        <w:rPr>
          <w:rFonts w:ascii="Times New Roman" w:hAnsi="Times New Roman" w:cs="Times New Roman"/>
          <w:sz w:val="32"/>
          <w:szCs w:val="32"/>
        </w:rPr>
        <w:t>Multivariate analysis of the copepod community of near-shore waters in the western Gulf of Maine.</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Marine Ecology Progress Series 292, 233-249.</w:t>
      </w:r>
      <w:proofErr w:type="gramEnd"/>
      <w:r>
        <w:rPr>
          <w:rFonts w:ascii="Times New Roman" w:hAnsi="Times New Roman" w:cs="Times New Roman"/>
          <w:sz w:val="32"/>
          <w:szCs w:val="32"/>
        </w:rPr>
        <w:t> </w:t>
      </w:r>
    </w:p>
    <w:p w14:paraId="18EB3B6F"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1353CC98" w14:textId="77777777" w:rsidR="00B508F2" w:rsidRDefault="00B508F2" w:rsidP="00B508F2">
      <w:pPr>
        <w:widowControl w:val="0"/>
        <w:autoSpaceDE w:val="0"/>
        <w:autoSpaceDN w:val="0"/>
        <w:adjustRightInd w:val="0"/>
        <w:rPr>
          <w:rFonts w:ascii="Tahoma" w:hAnsi="Tahoma" w:cs="Tahoma"/>
          <w:sz w:val="16"/>
          <w:szCs w:val="16"/>
        </w:rPr>
      </w:pPr>
      <w:proofErr w:type="gramStart"/>
      <w:r>
        <w:rPr>
          <w:rFonts w:ascii="Times New Roman" w:hAnsi="Times New Roman" w:cs="Times New Roman"/>
          <w:sz w:val="32"/>
          <w:szCs w:val="32"/>
        </w:rPr>
        <w:t>Minister of Supply and Services, Canada.</w:t>
      </w:r>
      <w:proofErr w:type="gramEnd"/>
      <w:r>
        <w:rPr>
          <w:rFonts w:ascii="Times New Roman" w:hAnsi="Times New Roman" w:cs="Times New Roman"/>
          <w:sz w:val="32"/>
          <w:szCs w:val="32"/>
        </w:rPr>
        <w:t xml:space="preserve"> Redfish.  </w:t>
      </w:r>
      <w:r>
        <w:rPr>
          <w:rFonts w:ascii="Times New Roman" w:hAnsi="Times New Roman" w:cs="Times New Roman"/>
          <w:sz w:val="32"/>
          <w:szCs w:val="32"/>
        </w:rPr>
        <w:fldChar w:fldCharType="begin"/>
      </w:r>
      <w:r>
        <w:rPr>
          <w:rFonts w:ascii="Times New Roman" w:hAnsi="Times New Roman" w:cs="Times New Roman"/>
          <w:sz w:val="32"/>
          <w:szCs w:val="32"/>
        </w:rPr>
        <w:instrText>HYPERLINK "http://%22/"</w:instrText>
      </w:r>
      <w:r>
        <w:rPr>
          <w:rFonts w:ascii="Times New Roman" w:hAnsi="Times New Roman" w:cs="Times New Roman"/>
          <w:sz w:val="32"/>
          <w:szCs w:val="32"/>
        </w:rPr>
        <w:fldChar w:fldCharType="separate"/>
      </w:r>
      <w:r>
        <w:rPr>
          <w:rFonts w:ascii="Times New Roman" w:hAnsi="Times New Roman" w:cs="Times New Roman"/>
          <w:b/>
          <w:sz w:val="32"/>
          <w:szCs w:val="32"/>
        </w:rPr>
        <w:t xml:space="preserve">Error! </w:t>
      </w:r>
      <w:proofErr w:type="gramStart"/>
      <w:r>
        <w:rPr>
          <w:rFonts w:ascii="Times New Roman" w:hAnsi="Times New Roman" w:cs="Times New Roman"/>
          <w:b/>
          <w:sz w:val="32"/>
          <w:szCs w:val="32"/>
        </w:rPr>
        <w:t>Hyperlink reference not valid.</w:t>
      </w:r>
      <w:r>
        <w:rPr>
          <w:rFonts w:ascii="Times New Roman" w:hAnsi="Times New Roman" w:cs="Times New Roman"/>
          <w:sz w:val="32"/>
          <w:szCs w:val="32"/>
        </w:rPr>
        <w:fldChar w:fldCharType="end"/>
      </w:r>
      <w:r>
        <w:rPr>
          <w:rFonts w:ascii="Times New Roman" w:hAnsi="Times New Roman" w:cs="Times New Roman"/>
          <w:sz w:val="32"/>
          <w:szCs w:val="32"/>
        </w:rPr>
        <w:t>.</w:t>
      </w:r>
      <w:proofErr w:type="gramEnd"/>
      <w:r>
        <w:rPr>
          <w:rFonts w:ascii="Times New Roman" w:hAnsi="Times New Roman" w:cs="Times New Roman"/>
          <w:sz w:val="32"/>
          <w:szCs w:val="32"/>
        </w:rPr>
        <w:t> </w:t>
      </w:r>
    </w:p>
    <w:p w14:paraId="10DCB0B3"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7D736F75" w14:textId="77777777" w:rsidR="00B508F2" w:rsidRDefault="00B508F2" w:rsidP="00B508F2">
      <w:pPr>
        <w:widowControl w:val="0"/>
        <w:autoSpaceDE w:val="0"/>
        <w:autoSpaceDN w:val="0"/>
        <w:adjustRightInd w:val="0"/>
        <w:rPr>
          <w:rFonts w:ascii="Tahoma" w:hAnsi="Tahoma" w:cs="Tahoma"/>
          <w:sz w:val="16"/>
          <w:szCs w:val="16"/>
        </w:rPr>
      </w:pPr>
      <w:proofErr w:type="gramStart"/>
      <w:r>
        <w:rPr>
          <w:rFonts w:ascii="Times New Roman" w:hAnsi="Times New Roman" w:cs="Times New Roman"/>
          <w:sz w:val="32"/>
          <w:szCs w:val="32"/>
        </w:rPr>
        <w:t>Platt, T., Fuentes-</w:t>
      </w:r>
      <w:proofErr w:type="spellStart"/>
      <w:r>
        <w:rPr>
          <w:rFonts w:ascii="Times New Roman" w:hAnsi="Times New Roman" w:cs="Times New Roman"/>
          <w:sz w:val="32"/>
          <w:szCs w:val="32"/>
        </w:rPr>
        <w:t>Yaco</w:t>
      </w:r>
      <w:proofErr w:type="spellEnd"/>
      <w:r>
        <w:rPr>
          <w:rFonts w:ascii="Times New Roman" w:hAnsi="Times New Roman" w:cs="Times New Roman"/>
          <w:sz w:val="32"/>
          <w:szCs w:val="32"/>
        </w:rPr>
        <w:t>, C., Frank, K.T., 2003.</w:t>
      </w:r>
      <w:proofErr w:type="gramEnd"/>
      <w:r>
        <w:rPr>
          <w:rFonts w:ascii="Times New Roman" w:hAnsi="Times New Roman" w:cs="Times New Roman"/>
          <w:sz w:val="32"/>
          <w:szCs w:val="32"/>
        </w:rPr>
        <w:t xml:space="preserve"> Marine ecology: Spring algal bloom and larval fish survival. </w:t>
      </w:r>
      <w:proofErr w:type="gramStart"/>
      <w:r>
        <w:rPr>
          <w:rFonts w:ascii="Times New Roman" w:hAnsi="Times New Roman" w:cs="Times New Roman"/>
          <w:sz w:val="32"/>
          <w:szCs w:val="32"/>
        </w:rPr>
        <w:t>Nature 423, 398-399.</w:t>
      </w:r>
      <w:proofErr w:type="gramEnd"/>
      <w:r>
        <w:rPr>
          <w:rFonts w:ascii="Times New Roman" w:hAnsi="Times New Roman" w:cs="Times New Roman"/>
          <w:sz w:val="32"/>
          <w:szCs w:val="32"/>
        </w:rPr>
        <w:t> </w:t>
      </w:r>
    </w:p>
    <w:p w14:paraId="5087D0B1"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055DF371" w14:textId="77777777" w:rsidR="00B508F2" w:rsidRDefault="00B508F2" w:rsidP="00B508F2">
      <w:pPr>
        <w:widowControl w:val="0"/>
        <w:autoSpaceDE w:val="0"/>
        <w:autoSpaceDN w:val="0"/>
        <w:adjustRightInd w:val="0"/>
        <w:rPr>
          <w:rFonts w:ascii="Tahoma" w:hAnsi="Tahoma" w:cs="Tahoma"/>
          <w:sz w:val="16"/>
          <w:szCs w:val="16"/>
        </w:rPr>
      </w:pPr>
      <w:proofErr w:type="spellStart"/>
      <w:r>
        <w:rPr>
          <w:rFonts w:ascii="Times New Roman" w:hAnsi="Times New Roman" w:cs="Times New Roman"/>
          <w:sz w:val="32"/>
          <w:szCs w:val="32"/>
        </w:rPr>
        <w:t>Runge</w:t>
      </w:r>
      <w:proofErr w:type="spellEnd"/>
      <w:r>
        <w:rPr>
          <w:rFonts w:ascii="Times New Roman" w:hAnsi="Times New Roman" w:cs="Times New Roman"/>
          <w:sz w:val="32"/>
          <w:szCs w:val="32"/>
        </w:rPr>
        <w:t xml:space="preserve">, J., 1988. Should we expect a relationship between primary production and fisheries?  </w:t>
      </w:r>
      <w:proofErr w:type="gramStart"/>
      <w:r>
        <w:rPr>
          <w:rFonts w:ascii="Times New Roman" w:hAnsi="Times New Roman" w:cs="Times New Roman"/>
          <w:sz w:val="32"/>
          <w:szCs w:val="32"/>
        </w:rPr>
        <w:t>The role of copepod dynamics as a filter of trophic variability.</w:t>
      </w:r>
      <w:proofErr w:type="gram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Hydrobiologia</w:t>
      </w:r>
      <w:proofErr w:type="spellEnd"/>
      <w:r>
        <w:rPr>
          <w:rFonts w:ascii="Times New Roman" w:hAnsi="Times New Roman" w:cs="Times New Roman"/>
          <w:sz w:val="32"/>
          <w:szCs w:val="32"/>
        </w:rPr>
        <w:t xml:space="preserve"> 167/168, 61-71.</w:t>
      </w:r>
      <w:proofErr w:type="gramEnd"/>
      <w:r>
        <w:rPr>
          <w:rFonts w:ascii="Times New Roman" w:hAnsi="Times New Roman" w:cs="Times New Roman"/>
          <w:sz w:val="32"/>
          <w:szCs w:val="32"/>
        </w:rPr>
        <w:t> </w:t>
      </w:r>
    </w:p>
    <w:p w14:paraId="0050E110"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39D6E054"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Ryan, S., Department of Fisheries and Oceans, Canada</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The Evening Telegram, NFFAUW, Human Resources Development Canada, </w:t>
      </w:r>
      <w:proofErr w:type="spellStart"/>
      <w:r>
        <w:rPr>
          <w:rFonts w:ascii="Times New Roman" w:hAnsi="Times New Roman" w:cs="Times New Roman"/>
          <w:sz w:val="32"/>
          <w:szCs w:val="32"/>
        </w:rPr>
        <w:t>DataDisk</w:t>
      </w:r>
      <w:proofErr w:type="spellEnd"/>
      <w:r>
        <w:rPr>
          <w:rFonts w:ascii="Times New Roman" w:hAnsi="Times New Roman" w:cs="Times New Roman"/>
          <w:sz w:val="32"/>
          <w:szCs w:val="32"/>
        </w:rPr>
        <w:t xml:space="preserve">, Inc., 1996. Northern Cod- A </w:t>
      </w:r>
      <w:proofErr w:type="gramStart"/>
      <w:r>
        <w:rPr>
          <w:rFonts w:ascii="Times New Roman" w:hAnsi="Times New Roman" w:cs="Times New Roman"/>
          <w:sz w:val="32"/>
          <w:szCs w:val="32"/>
        </w:rPr>
        <w:t>matter</w:t>
      </w:r>
      <w:proofErr w:type="gramEnd"/>
      <w:r>
        <w:rPr>
          <w:rFonts w:ascii="Times New Roman" w:hAnsi="Times New Roman" w:cs="Times New Roman"/>
          <w:sz w:val="32"/>
          <w:szCs w:val="32"/>
        </w:rPr>
        <w:t xml:space="preserve"> of survival.  </w:t>
      </w:r>
      <w:r>
        <w:rPr>
          <w:rFonts w:ascii="Times New Roman" w:hAnsi="Times New Roman" w:cs="Times New Roman"/>
          <w:sz w:val="32"/>
          <w:szCs w:val="32"/>
        </w:rPr>
        <w:fldChar w:fldCharType="begin"/>
      </w:r>
      <w:r>
        <w:rPr>
          <w:rFonts w:ascii="Times New Roman" w:hAnsi="Times New Roman" w:cs="Times New Roman"/>
          <w:sz w:val="32"/>
          <w:szCs w:val="32"/>
        </w:rPr>
        <w:instrText>HYPERLINK "http://%22/"</w:instrText>
      </w:r>
      <w:r>
        <w:rPr>
          <w:rFonts w:ascii="Times New Roman" w:hAnsi="Times New Roman" w:cs="Times New Roman"/>
          <w:sz w:val="32"/>
          <w:szCs w:val="32"/>
        </w:rPr>
        <w:fldChar w:fldCharType="separate"/>
      </w:r>
      <w:r>
        <w:rPr>
          <w:rFonts w:ascii="Times New Roman" w:hAnsi="Times New Roman" w:cs="Times New Roman"/>
          <w:b/>
          <w:sz w:val="32"/>
          <w:szCs w:val="32"/>
        </w:rPr>
        <w:t xml:space="preserve">Error! </w:t>
      </w:r>
      <w:proofErr w:type="gramStart"/>
      <w:r>
        <w:rPr>
          <w:rFonts w:ascii="Times New Roman" w:hAnsi="Times New Roman" w:cs="Times New Roman"/>
          <w:b/>
          <w:sz w:val="32"/>
          <w:szCs w:val="32"/>
        </w:rPr>
        <w:t>Hyperlink reference not valid.</w:t>
      </w:r>
      <w:r>
        <w:rPr>
          <w:rFonts w:ascii="Times New Roman" w:hAnsi="Times New Roman" w:cs="Times New Roman"/>
          <w:sz w:val="32"/>
          <w:szCs w:val="32"/>
        </w:rPr>
        <w:fldChar w:fldCharType="end"/>
      </w:r>
      <w:r>
        <w:rPr>
          <w:rFonts w:ascii="Times New Roman" w:hAnsi="Times New Roman" w:cs="Times New Roman"/>
          <w:sz w:val="32"/>
          <w:szCs w:val="32"/>
        </w:rPr>
        <w:t>.</w:t>
      </w:r>
      <w:proofErr w:type="gramEnd"/>
      <w:r>
        <w:rPr>
          <w:rFonts w:ascii="Times New Roman" w:hAnsi="Times New Roman" w:cs="Times New Roman"/>
          <w:sz w:val="32"/>
          <w:szCs w:val="32"/>
        </w:rPr>
        <w:t> </w:t>
      </w:r>
    </w:p>
    <w:p w14:paraId="0368D53B" w14:textId="77777777" w:rsidR="00B508F2" w:rsidRDefault="00B508F2" w:rsidP="00B508F2">
      <w:pPr>
        <w:widowControl w:val="0"/>
        <w:autoSpaceDE w:val="0"/>
        <w:autoSpaceDN w:val="0"/>
        <w:adjustRightInd w:val="0"/>
        <w:rPr>
          <w:rFonts w:ascii="Tahoma" w:hAnsi="Tahoma" w:cs="Tahoma"/>
          <w:sz w:val="16"/>
          <w:szCs w:val="16"/>
        </w:rPr>
      </w:pPr>
      <w:r>
        <w:rPr>
          <w:rFonts w:ascii="Cambria" w:hAnsi="Cambria" w:cs="Cambria"/>
          <w:sz w:val="32"/>
          <w:szCs w:val="32"/>
        </w:rPr>
        <w:t> </w:t>
      </w:r>
    </w:p>
    <w:p w14:paraId="67C8EAB5" w14:textId="77777777" w:rsidR="00B508F2" w:rsidRDefault="00B508F2" w:rsidP="00B508F2">
      <w:pPr>
        <w:widowControl w:val="0"/>
        <w:autoSpaceDE w:val="0"/>
        <w:autoSpaceDN w:val="0"/>
        <w:adjustRightInd w:val="0"/>
        <w:rPr>
          <w:rFonts w:ascii="Tahoma" w:hAnsi="Tahoma" w:cs="Tahoma"/>
          <w:sz w:val="16"/>
          <w:szCs w:val="16"/>
        </w:rPr>
      </w:pPr>
      <w:r>
        <w:rPr>
          <w:rFonts w:ascii="Times New Roman" w:hAnsi="Times New Roman" w:cs="Times New Roman"/>
          <w:sz w:val="32"/>
          <w:szCs w:val="32"/>
        </w:rPr>
        <w:t xml:space="preserve">Townsend, D.W., Thomas, A.C., Mayer, L.M., Thomas, M.A., Quinlan, J.A., 2004. </w:t>
      </w:r>
      <w:proofErr w:type="gramStart"/>
      <w:r>
        <w:rPr>
          <w:rFonts w:ascii="Times New Roman" w:hAnsi="Times New Roman" w:cs="Times New Roman"/>
          <w:sz w:val="32"/>
          <w:szCs w:val="32"/>
        </w:rPr>
        <w:t>Oceanography of the northwest Atlantic continental shelf (1,W).</w:t>
      </w:r>
      <w:proofErr w:type="gramEnd"/>
      <w:r>
        <w:rPr>
          <w:rFonts w:ascii="Times New Roman" w:hAnsi="Times New Roman" w:cs="Times New Roman"/>
          <w:sz w:val="32"/>
          <w:szCs w:val="32"/>
        </w:rPr>
        <w:t xml:space="preserve"> In: Robinson, A.R. and K.H. Brink (Eds.), The Sea: The Global Coastal Ocean: Interdisciplinary Regional Studies and Syntheses. </w:t>
      </w:r>
      <w:proofErr w:type="gramStart"/>
      <w:r>
        <w:rPr>
          <w:rFonts w:ascii="Times New Roman" w:hAnsi="Times New Roman" w:cs="Times New Roman"/>
          <w:sz w:val="32"/>
          <w:szCs w:val="32"/>
        </w:rPr>
        <w:t>Harvard University Press, Boston.</w:t>
      </w:r>
      <w:proofErr w:type="gramEnd"/>
      <w:r>
        <w:rPr>
          <w:rFonts w:ascii="Times New Roman" w:hAnsi="Times New Roman" w:cs="Times New Roman"/>
          <w:sz w:val="32"/>
          <w:szCs w:val="32"/>
        </w:rPr>
        <w:t> </w:t>
      </w:r>
    </w:p>
    <w:p w14:paraId="21E11D63" w14:textId="77777777" w:rsidR="00081A1F" w:rsidRDefault="00B508F2" w:rsidP="00B508F2">
      <w:r>
        <w:rPr>
          <w:rFonts w:ascii="Cambria" w:hAnsi="Cambria" w:cs="Cambria"/>
          <w:sz w:val="32"/>
          <w:szCs w:val="32"/>
        </w:rPr>
        <w:t> </w:t>
      </w:r>
    </w:p>
    <w:sectPr w:rsidR="00081A1F" w:rsidSect="00722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80000063" w:usb1="00000040" w:usb2="00000000" w:usb3="00000000" w:csb0="0000006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F2"/>
    <w:rsid w:val="00081A1F"/>
    <w:rsid w:val="00091FF5"/>
    <w:rsid w:val="00247779"/>
    <w:rsid w:val="0027507D"/>
    <w:rsid w:val="00275751"/>
    <w:rsid w:val="003346A8"/>
    <w:rsid w:val="00350596"/>
    <w:rsid w:val="0047798A"/>
    <w:rsid w:val="004A0AA1"/>
    <w:rsid w:val="004D3469"/>
    <w:rsid w:val="00533F23"/>
    <w:rsid w:val="00544F48"/>
    <w:rsid w:val="0058700E"/>
    <w:rsid w:val="005A7829"/>
    <w:rsid w:val="005D6191"/>
    <w:rsid w:val="005F593E"/>
    <w:rsid w:val="00634994"/>
    <w:rsid w:val="00640FB2"/>
    <w:rsid w:val="00675302"/>
    <w:rsid w:val="006F3F1C"/>
    <w:rsid w:val="00722027"/>
    <w:rsid w:val="00730815"/>
    <w:rsid w:val="00750DC8"/>
    <w:rsid w:val="00755954"/>
    <w:rsid w:val="007A4CE3"/>
    <w:rsid w:val="007D55DA"/>
    <w:rsid w:val="007F66D1"/>
    <w:rsid w:val="00884588"/>
    <w:rsid w:val="008B2379"/>
    <w:rsid w:val="00A91477"/>
    <w:rsid w:val="00AA5746"/>
    <w:rsid w:val="00B508F2"/>
    <w:rsid w:val="00B64F7B"/>
    <w:rsid w:val="00B82BF4"/>
    <w:rsid w:val="00BE005C"/>
    <w:rsid w:val="00C45086"/>
    <w:rsid w:val="00D958E2"/>
    <w:rsid w:val="00E0508E"/>
    <w:rsid w:val="00E36103"/>
    <w:rsid w:val="00F249B0"/>
    <w:rsid w:val="00F44915"/>
    <w:rsid w:val="00F83A3B"/>
    <w:rsid w:val="00FB3F8D"/>
    <w:rsid w:val="00FC1D21"/>
    <w:rsid w:val="00FC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DD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9079</Characters>
  <Application>Microsoft Macintosh Word</Application>
  <DocSecurity>0</DocSecurity>
  <Lines>75</Lines>
  <Paragraphs>21</Paragraphs>
  <ScaleCrop>false</ScaleCrop>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 PSB</dc:creator>
  <cp:keywords/>
  <dc:description/>
  <cp:lastModifiedBy>PSB PSB</cp:lastModifiedBy>
  <cp:revision>2</cp:revision>
  <dcterms:created xsi:type="dcterms:W3CDTF">2015-07-15T17:46:00Z</dcterms:created>
  <dcterms:modified xsi:type="dcterms:W3CDTF">2015-07-15T17:46:00Z</dcterms:modified>
</cp:coreProperties>
</file>